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F71594" w14:textId="039E7202" w:rsidR="00D71CAF" w:rsidRDefault="00D71CAF" w:rsidP="00D71CAF">
      <w:pPr>
        <w:spacing w:before="120" w:after="360" w:line="240" w:lineRule="auto"/>
        <w:rPr>
          <w:rFonts w:ascii="Arial Fett" w:hAnsi="Arial Fett"/>
          <w:b/>
          <w:bCs/>
          <w:caps/>
          <w:szCs w:val="22"/>
        </w:rPr>
      </w:pPr>
      <w:r w:rsidRPr="00063F54">
        <w:rPr>
          <w:rFonts w:ascii="Arial Fett" w:hAnsi="Arial Fett"/>
          <w:b/>
          <w:bCs/>
          <w:caps/>
          <w:szCs w:val="22"/>
        </w:rPr>
        <w:t xml:space="preserve">Anlage </w:t>
      </w:r>
      <w:r w:rsidR="006E57DA">
        <w:rPr>
          <w:rFonts w:ascii="Arial Fett" w:hAnsi="Arial Fett"/>
          <w:b/>
          <w:bCs/>
          <w:caps/>
          <w:szCs w:val="22"/>
        </w:rPr>
        <w:t>D.0</w:t>
      </w:r>
      <w:r w:rsidR="00625D73">
        <w:rPr>
          <w:rFonts w:ascii="Arial Fett" w:hAnsi="Arial Fett"/>
          <w:b/>
          <w:bCs/>
          <w:caps/>
          <w:szCs w:val="22"/>
        </w:rPr>
        <w:t>5</w:t>
      </w:r>
      <w:r w:rsidRPr="00063F54">
        <w:rPr>
          <w:rFonts w:ascii="Arial Fett" w:hAnsi="Arial Fett"/>
          <w:b/>
          <w:bCs/>
          <w:caps/>
          <w:szCs w:val="22"/>
        </w:rPr>
        <w:t xml:space="preserve"> – </w:t>
      </w:r>
      <w:r w:rsidR="009C2050">
        <w:rPr>
          <w:rFonts w:ascii="Arial Fett" w:hAnsi="Arial Fett"/>
          <w:b/>
          <w:bCs/>
          <w:caps/>
          <w:szCs w:val="22"/>
        </w:rPr>
        <w:t>Leistungsbeschreibung</w:t>
      </w:r>
      <w:r w:rsidR="005B2B4D">
        <w:rPr>
          <w:rFonts w:ascii="Arial Fett" w:hAnsi="Arial Fett"/>
          <w:b/>
          <w:bCs/>
          <w:caps/>
          <w:szCs w:val="22"/>
        </w:rPr>
        <w:t>_Los 2 VERTRAUENSSCHADEN</w:t>
      </w:r>
      <w:r w:rsidR="005B2B4D" w:rsidRPr="00CA0E8B">
        <w:rPr>
          <w:rFonts w:ascii="Arial Fett" w:hAnsi="Arial Fett"/>
          <w:b/>
          <w:bCs/>
          <w:caps/>
          <w:szCs w:val="22"/>
        </w:rPr>
        <w:t>versicherung</w:t>
      </w:r>
    </w:p>
    <w:p w14:paraId="39C7026F" w14:textId="7241FCD2" w:rsidR="005B2B4D" w:rsidRPr="00063F54" w:rsidRDefault="005B2B4D" w:rsidP="00D71CAF">
      <w:pPr>
        <w:spacing w:before="120" w:after="360" w:line="240" w:lineRule="auto"/>
        <w:rPr>
          <w:rFonts w:ascii="Arial Fett" w:hAnsi="Arial Fett"/>
          <w:b/>
          <w:bCs/>
          <w:caps/>
          <w:szCs w:val="22"/>
        </w:rPr>
      </w:pPr>
      <w:bookmarkStart w:id="0" w:name="_Hlk207207544"/>
      <w:r w:rsidRPr="008A0642">
        <w:rPr>
          <w:rFonts w:cs="Arial"/>
          <w:b/>
          <w:bCs/>
          <w:color w:val="000000"/>
          <w:szCs w:val="22"/>
        </w:rPr>
        <w:t>Die</w:t>
      </w:r>
      <w:r>
        <w:rPr>
          <w:rFonts w:cs="Arial"/>
          <w:b/>
          <w:bCs/>
          <w:color w:val="000000"/>
          <w:szCs w:val="22"/>
        </w:rPr>
        <w:t xml:space="preserve"> nachfolgende</w:t>
      </w:r>
      <w:r w:rsidRPr="008A0642">
        <w:rPr>
          <w:rFonts w:cs="Arial"/>
          <w:b/>
          <w:bCs/>
          <w:color w:val="000000"/>
          <w:szCs w:val="22"/>
        </w:rPr>
        <w:t xml:space="preserve"> Leistungsbeschreibung ist maßgebend für </w:t>
      </w:r>
      <w:r w:rsidRPr="00A37EAE">
        <w:rPr>
          <w:rFonts w:cs="Arial"/>
          <w:b/>
          <w:bCs/>
          <w:color w:val="000000"/>
          <w:szCs w:val="22"/>
        </w:rPr>
        <w:t>d</w:t>
      </w:r>
      <w:r>
        <w:rPr>
          <w:rFonts w:cs="Arial"/>
          <w:b/>
          <w:bCs/>
          <w:color w:val="000000"/>
          <w:szCs w:val="22"/>
        </w:rPr>
        <w:t>as</w:t>
      </w:r>
      <w:r w:rsidRPr="00A37EAE">
        <w:rPr>
          <w:rFonts w:cs="Arial"/>
          <w:b/>
          <w:bCs/>
          <w:color w:val="000000"/>
          <w:szCs w:val="22"/>
        </w:rPr>
        <w:t xml:space="preserve"> Los</w:t>
      </w:r>
      <w:bookmarkEnd w:id="0"/>
      <w:r>
        <w:rPr>
          <w:rFonts w:cs="Arial"/>
          <w:b/>
          <w:bCs/>
          <w:color w:val="000000"/>
          <w:szCs w:val="22"/>
        </w:rPr>
        <w:t xml:space="preserve"> 2</w:t>
      </w:r>
    </w:p>
    <w:p w14:paraId="69A92741" w14:textId="2A94F461" w:rsidR="00EE6314" w:rsidRPr="00EE6314" w:rsidRDefault="00511B4E" w:rsidP="00EE6314">
      <w:pPr>
        <w:pStyle w:val="berschrift6"/>
        <w:spacing w:before="240" w:after="360"/>
        <w:jc w:val="both"/>
        <w:rPr>
          <w:rFonts w:cs="Arial"/>
          <w:sz w:val="24"/>
        </w:rPr>
      </w:pPr>
      <w:bookmarkStart w:id="1" w:name="_Hlk127952494"/>
      <w:bookmarkStart w:id="2" w:name="_Hlk129762456"/>
      <w:r w:rsidRPr="00EE6314">
        <w:rPr>
          <w:rFonts w:cs="Arial"/>
          <w:sz w:val="24"/>
        </w:rPr>
        <w:t>Inhaltsübersicht</w:t>
      </w:r>
    </w:p>
    <w:bookmarkEnd w:id="1"/>
    <w:bookmarkEnd w:id="2"/>
    <w:p w14:paraId="50371991" w14:textId="36B3FB9F" w:rsidR="00875C5B" w:rsidRDefault="00EE6314">
      <w:pPr>
        <w:pStyle w:val="Verzeichnis1"/>
        <w:rPr>
          <w:rFonts w:asciiTheme="minorHAnsi" w:eastAsiaTheme="minorEastAsia" w:hAnsiTheme="minorHAnsi" w:cstheme="minorBidi"/>
          <w:b w:val="0"/>
          <w:kern w:val="2"/>
          <w:sz w:val="24"/>
          <w14:ligatures w14:val="standardContextual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233956763" w:history="1">
        <w:r w:rsidR="00875C5B" w:rsidRPr="008A28B7">
          <w:rPr>
            <w:rStyle w:val="Hyperlink"/>
          </w:rPr>
          <w:t>A.</w:t>
        </w:r>
        <w:r w:rsidR="00875C5B">
          <w:rPr>
            <w:rFonts w:asciiTheme="minorHAnsi" w:eastAsiaTheme="minorEastAsia" w:hAnsiTheme="minorHAnsi" w:cstheme="minorBidi"/>
            <w:b w:val="0"/>
            <w:kern w:val="2"/>
            <w:sz w:val="24"/>
            <w14:ligatures w14:val="standardContextual"/>
          </w:rPr>
          <w:tab/>
        </w:r>
        <w:r w:rsidR="00875C5B" w:rsidRPr="008A28B7">
          <w:rPr>
            <w:rStyle w:val="Hyperlink"/>
          </w:rPr>
          <w:t>Vorwort</w:t>
        </w:r>
        <w:r w:rsidR="00875C5B">
          <w:rPr>
            <w:webHidden/>
          </w:rPr>
          <w:tab/>
        </w:r>
        <w:r w:rsidR="00875C5B">
          <w:rPr>
            <w:webHidden/>
          </w:rPr>
          <w:fldChar w:fldCharType="begin"/>
        </w:r>
        <w:r w:rsidR="00875C5B">
          <w:rPr>
            <w:webHidden/>
          </w:rPr>
          <w:instrText xml:space="preserve"> PAGEREF _Toc233956763 \h </w:instrText>
        </w:r>
        <w:r w:rsidR="00875C5B">
          <w:rPr>
            <w:webHidden/>
          </w:rPr>
        </w:r>
        <w:r w:rsidR="00875C5B">
          <w:rPr>
            <w:webHidden/>
          </w:rPr>
          <w:fldChar w:fldCharType="separate"/>
        </w:r>
        <w:r w:rsidR="00875C5B">
          <w:rPr>
            <w:webHidden/>
          </w:rPr>
          <w:t>2</w:t>
        </w:r>
        <w:r w:rsidR="00875C5B">
          <w:rPr>
            <w:webHidden/>
          </w:rPr>
          <w:fldChar w:fldCharType="end"/>
        </w:r>
      </w:hyperlink>
    </w:p>
    <w:p w14:paraId="6CDCAC0F" w14:textId="7EBE9467" w:rsidR="00875C5B" w:rsidRDefault="00875C5B">
      <w:pPr>
        <w:pStyle w:val="Verzeichnis1"/>
        <w:rPr>
          <w:rFonts w:asciiTheme="minorHAnsi" w:eastAsiaTheme="minorEastAsia" w:hAnsiTheme="minorHAnsi" w:cstheme="minorBidi"/>
          <w:b w:val="0"/>
          <w:kern w:val="2"/>
          <w:sz w:val="24"/>
          <w14:ligatures w14:val="standardContextual"/>
        </w:rPr>
      </w:pPr>
      <w:hyperlink w:anchor="_Toc233956764" w:history="1">
        <w:r w:rsidRPr="008A28B7">
          <w:rPr>
            <w:rStyle w:val="Hyperlink"/>
          </w:rPr>
          <w:t>B.</w:t>
        </w:r>
        <w:r>
          <w:rPr>
            <w:rFonts w:asciiTheme="minorHAnsi" w:eastAsiaTheme="minorEastAsia" w:hAnsiTheme="minorHAnsi" w:cstheme="minorBidi"/>
            <w:b w:val="0"/>
            <w:kern w:val="2"/>
            <w:sz w:val="24"/>
            <w14:ligatures w14:val="standardContextual"/>
          </w:rPr>
          <w:tab/>
        </w:r>
        <w:r w:rsidRPr="008A28B7">
          <w:rPr>
            <w:rStyle w:val="Hyperlink"/>
          </w:rPr>
          <w:t>Leistungsbeschreibung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_Toc233956764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68C1BA3A" w14:textId="4F2F9410" w:rsidR="00875C5B" w:rsidRDefault="00875C5B">
      <w:pPr>
        <w:pStyle w:val="Verzeichnis2"/>
        <w:rPr>
          <w:rFonts w:asciiTheme="minorHAnsi" w:eastAsiaTheme="minorEastAsia" w:hAnsiTheme="minorHAnsi" w:cstheme="minorBidi"/>
          <w:bCs w:val="0"/>
          <w:kern w:val="2"/>
          <w:sz w:val="24"/>
          <w14:ligatures w14:val="standardContextual"/>
        </w:rPr>
      </w:pPr>
      <w:hyperlink w:anchor="_Toc233956765" w:history="1">
        <w:r w:rsidRPr="008A28B7">
          <w:rPr>
            <w:rStyle w:val="Hyperlink"/>
          </w:rPr>
          <w:t>1.</w:t>
        </w:r>
        <w:r>
          <w:rPr>
            <w:rFonts w:asciiTheme="minorHAnsi" w:eastAsiaTheme="minorEastAsia" w:hAnsiTheme="minorHAnsi" w:cstheme="minorBidi"/>
            <w:bCs w:val="0"/>
            <w:kern w:val="2"/>
            <w:sz w:val="24"/>
            <w14:ligatures w14:val="standardContextual"/>
          </w:rPr>
          <w:tab/>
        </w:r>
        <w:r w:rsidRPr="008A28B7">
          <w:rPr>
            <w:rStyle w:val="Hyperlink"/>
          </w:rPr>
          <w:t>Allgemeine Angaben/Bestehender Versicherungsschutz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_Toc233956765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6B1229CB" w14:textId="6D8BD99C" w:rsidR="00875C5B" w:rsidRDefault="00875C5B">
      <w:pPr>
        <w:pStyle w:val="Verzeichnis3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33956766" w:history="1">
        <w:r w:rsidRPr="008A28B7">
          <w:rPr>
            <w:rStyle w:val="Hyperlink"/>
            <w:rFonts w:cs="Arial"/>
            <w:noProof/>
          </w:rPr>
          <w:t>1.1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8A28B7">
          <w:rPr>
            <w:rStyle w:val="Hyperlink"/>
            <w:rFonts w:cs="Arial"/>
            <w:noProof/>
          </w:rPr>
          <w:t>Lose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_Toc233956766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32DA5213" w14:textId="065727BF" w:rsidR="00875C5B" w:rsidRDefault="00875C5B">
      <w:pPr>
        <w:pStyle w:val="Verzeichnis2"/>
        <w:rPr>
          <w:rFonts w:asciiTheme="minorHAnsi" w:eastAsiaTheme="minorEastAsia" w:hAnsiTheme="minorHAnsi" w:cstheme="minorBidi"/>
          <w:bCs w:val="0"/>
          <w:kern w:val="2"/>
          <w:sz w:val="24"/>
          <w14:ligatures w14:val="standardContextual"/>
        </w:rPr>
      </w:pPr>
      <w:hyperlink w:anchor="_Toc233956767" w:history="1">
        <w:r w:rsidRPr="008A28B7">
          <w:rPr>
            <w:rStyle w:val="Hyperlink"/>
          </w:rPr>
          <w:t>2.</w:t>
        </w:r>
        <w:r>
          <w:rPr>
            <w:rFonts w:asciiTheme="minorHAnsi" w:eastAsiaTheme="minorEastAsia" w:hAnsiTheme="minorHAnsi" w:cstheme="minorBidi"/>
            <w:bCs w:val="0"/>
            <w:kern w:val="2"/>
            <w:sz w:val="24"/>
            <w14:ligatures w14:val="standardContextual"/>
          </w:rPr>
          <w:tab/>
        </w:r>
        <w:r w:rsidRPr="008A28B7">
          <w:rPr>
            <w:rStyle w:val="Hyperlink"/>
          </w:rPr>
          <w:t>Versicherungsnehmer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_Toc233956767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7C8B6A28" w14:textId="079AED31" w:rsidR="00875C5B" w:rsidRDefault="00875C5B">
      <w:pPr>
        <w:pStyle w:val="Verzeichnis2"/>
        <w:rPr>
          <w:rFonts w:asciiTheme="minorHAnsi" w:eastAsiaTheme="minorEastAsia" w:hAnsiTheme="minorHAnsi" w:cstheme="minorBidi"/>
          <w:bCs w:val="0"/>
          <w:kern w:val="2"/>
          <w:sz w:val="24"/>
          <w14:ligatures w14:val="standardContextual"/>
        </w:rPr>
      </w:pPr>
      <w:hyperlink w:anchor="_Toc233956768" w:history="1">
        <w:r w:rsidRPr="008A28B7">
          <w:rPr>
            <w:rStyle w:val="Hyperlink"/>
          </w:rPr>
          <w:t>3.</w:t>
        </w:r>
        <w:r>
          <w:rPr>
            <w:rFonts w:asciiTheme="minorHAnsi" w:eastAsiaTheme="minorEastAsia" w:hAnsiTheme="minorHAnsi" w:cstheme="minorBidi"/>
            <w:bCs w:val="0"/>
            <w:kern w:val="2"/>
            <w:sz w:val="24"/>
            <w14:ligatures w14:val="standardContextual"/>
          </w:rPr>
          <w:tab/>
        </w:r>
        <w:r w:rsidRPr="008A28B7">
          <w:rPr>
            <w:rStyle w:val="Hyperlink"/>
          </w:rPr>
          <w:t>(Mit-)versicherte Unternehmen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_Toc233956768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0B7476C6" w14:textId="18D7DB5F" w:rsidR="00875C5B" w:rsidRDefault="00875C5B">
      <w:pPr>
        <w:pStyle w:val="Verzeichnis2"/>
        <w:rPr>
          <w:rFonts w:asciiTheme="minorHAnsi" w:eastAsiaTheme="minorEastAsia" w:hAnsiTheme="minorHAnsi" w:cstheme="minorBidi"/>
          <w:bCs w:val="0"/>
          <w:kern w:val="2"/>
          <w:sz w:val="24"/>
          <w14:ligatures w14:val="standardContextual"/>
        </w:rPr>
      </w:pPr>
      <w:hyperlink w:anchor="_Toc233956769" w:history="1">
        <w:r w:rsidRPr="008A28B7">
          <w:rPr>
            <w:rStyle w:val="Hyperlink"/>
          </w:rPr>
          <w:t>4.</w:t>
        </w:r>
        <w:r>
          <w:rPr>
            <w:rFonts w:asciiTheme="minorHAnsi" w:eastAsiaTheme="minorEastAsia" w:hAnsiTheme="minorHAnsi" w:cstheme="minorBidi"/>
            <w:bCs w:val="0"/>
            <w:kern w:val="2"/>
            <w:sz w:val="24"/>
            <w14:ligatures w14:val="standardContextual"/>
          </w:rPr>
          <w:tab/>
        </w:r>
        <w:r w:rsidRPr="008A28B7">
          <w:rPr>
            <w:rStyle w:val="Hyperlink"/>
          </w:rPr>
          <w:t>Vorschäden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_Toc233956769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0DFD2F53" w14:textId="383A8F17" w:rsidR="00875C5B" w:rsidRDefault="00875C5B">
      <w:pPr>
        <w:pStyle w:val="Verzeichnis2"/>
        <w:rPr>
          <w:rFonts w:asciiTheme="minorHAnsi" w:eastAsiaTheme="minorEastAsia" w:hAnsiTheme="minorHAnsi" w:cstheme="minorBidi"/>
          <w:bCs w:val="0"/>
          <w:kern w:val="2"/>
          <w:sz w:val="24"/>
          <w14:ligatures w14:val="standardContextual"/>
        </w:rPr>
      </w:pPr>
      <w:hyperlink w:anchor="_Toc233956770" w:history="1">
        <w:r w:rsidRPr="008A28B7">
          <w:rPr>
            <w:rStyle w:val="Hyperlink"/>
          </w:rPr>
          <w:t>5.</w:t>
        </w:r>
        <w:r>
          <w:rPr>
            <w:rFonts w:asciiTheme="minorHAnsi" w:eastAsiaTheme="minorEastAsia" w:hAnsiTheme="minorHAnsi" w:cstheme="minorBidi"/>
            <w:bCs w:val="0"/>
            <w:kern w:val="2"/>
            <w:sz w:val="24"/>
            <w14:ligatures w14:val="standardContextual"/>
          </w:rPr>
          <w:tab/>
        </w:r>
        <w:r w:rsidRPr="008A28B7">
          <w:rPr>
            <w:rStyle w:val="Hyperlink"/>
          </w:rPr>
          <w:t>Versicherungsbedingungen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_Toc233956770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450D28C4" w14:textId="6BB02B89" w:rsidR="00875C5B" w:rsidRDefault="00875C5B">
      <w:pPr>
        <w:pStyle w:val="Verzeichnis2"/>
        <w:rPr>
          <w:rFonts w:asciiTheme="minorHAnsi" w:eastAsiaTheme="minorEastAsia" w:hAnsiTheme="minorHAnsi" w:cstheme="minorBidi"/>
          <w:bCs w:val="0"/>
          <w:kern w:val="2"/>
          <w:sz w:val="24"/>
          <w14:ligatures w14:val="standardContextual"/>
        </w:rPr>
      </w:pPr>
      <w:hyperlink w:anchor="_Toc233956771" w:history="1">
        <w:r w:rsidRPr="008A28B7">
          <w:rPr>
            <w:rStyle w:val="Hyperlink"/>
          </w:rPr>
          <w:t>6.</w:t>
        </w:r>
        <w:r>
          <w:rPr>
            <w:rFonts w:asciiTheme="minorHAnsi" w:eastAsiaTheme="minorEastAsia" w:hAnsiTheme="minorHAnsi" w:cstheme="minorBidi"/>
            <w:bCs w:val="0"/>
            <w:kern w:val="2"/>
            <w:sz w:val="24"/>
            <w14:ligatures w14:val="standardContextual"/>
          </w:rPr>
          <w:tab/>
        </w:r>
        <w:r w:rsidRPr="008A28B7">
          <w:rPr>
            <w:rStyle w:val="Hyperlink"/>
          </w:rPr>
          <w:t>Versicherungssumme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_Toc233956771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24E1C816" w14:textId="1FA3B100" w:rsidR="00875C5B" w:rsidRDefault="00875C5B">
      <w:pPr>
        <w:pStyle w:val="Verzeichnis2"/>
        <w:rPr>
          <w:rFonts w:asciiTheme="minorHAnsi" w:eastAsiaTheme="minorEastAsia" w:hAnsiTheme="minorHAnsi" w:cstheme="minorBidi"/>
          <w:bCs w:val="0"/>
          <w:kern w:val="2"/>
          <w:sz w:val="24"/>
          <w14:ligatures w14:val="standardContextual"/>
        </w:rPr>
      </w:pPr>
      <w:hyperlink w:anchor="_Toc233956772" w:history="1">
        <w:r w:rsidRPr="008A28B7">
          <w:rPr>
            <w:rStyle w:val="Hyperlink"/>
          </w:rPr>
          <w:t>7.</w:t>
        </w:r>
        <w:r>
          <w:rPr>
            <w:rFonts w:asciiTheme="minorHAnsi" w:eastAsiaTheme="minorEastAsia" w:hAnsiTheme="minorHAnsi" w:cstheme="minorBidi"/>
            <w:bCs w:val="0"/>
            <w:kern w:val="2"/>
            <w:sz w:val="24"/>
            <w14:ligatures w14:val="standardContextual"/>
          </w:rPr>
          <w:tab/>
        </w:r>
        <w:r w:rsidRPr="008A28B7">
          <w:rPr>
            <w:rStyle w:val="Hyperlink"/>
          </w:rPr>
          <w:t>Selbstbeteiligung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_Toc233956772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04C5C884" w14:textId="148C16F3" w:rsidR="00875C5B" w:rsidRDefault="00875C5B">
      <w:pPr>
        <w:pStyle w:val="Verzeichnis2"/>
        <w:rPr>
          <w:rFonts w:asciiTheme="minorHAnsi" w:eastAsiaTheme="minorEastAsia" w:hAnsiTheme="minorHAnsi" w:cstheme="minorBidi"/>
          <w:bCs w:val="0"/>
          <w:kern w:val="2"/>
          <w:sz w:val="24"/>
          <w14:ligatures w14:val="standardContextual"/>
        </w:rPr>
      </w:pPr>
      <w:hyperlink w:anchor="_Toc233956773" w:history="1">
        <w:r w:rsidRPr="008A28B7">
          <w:rPr>
            <w:rStyle w:val="Hyperlink"/>
          </w:rPr>
          <w:t>8.</w:t>
        </w:r>
        <w:r>
          <w:rPr>
            <w:rFonts w:asciiTheme="minorHAnsi" w:eastAsiaTheme="minorEastAsia" w:hAnsiTheme="minorHAnsi" w:cstheme="minorBidi"/>
            <w:bCs w:val="0"/>
            <w:kern w:val="2"/>
            <w:sz w:val="24"/>
            <w14:ligatures w14:val="standardContextual"/>
          </w:rPr>
          <w:tab/>
        </w:r>
        <w:r w:rsidRPr="008A28B7">
          <w:rPr>
            <w:rStyle w:val="Hyperlink"/>
          </w:rPr>
          <w:t>Vertrauenspersonen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_Toc233956773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32AA1F3C" w14:textId="3DD574EF" w:rsidR="00875C5B" w:rsidRDefault="00875C5B">
      <w:pPr>
        <w:pStyle w:val="Verzeichnis2"/>
        <w:rPr>
          <w:rFonts w:asciiTheme="minorHAnsi" w:eastAsiaTheme="minorEastAsia" w:hAnsiTheme="minorHAnsi" w:cstheme="minorBidi"/>
          <w:bCs w:val="0"/>
          <w:kern w:val="2"/>
          <w:sz w:val="24"/>
          <w14:ligatures w14:val="standardContextual"/>
        </w:rPr>
      </w:pPr>
      <w:hyperlink w:anchor="_Toc233956774" w:history="1">
        <w:r w:rsidRPr="008A28B7">
          <w:rPr>
            <w:rStyle w:val="Hyperlink"/>
          </w:rPr>
          <w:t>9.</w:t>
        </w:r>
        <w:r>
          <w:rPr>
            <w:rFonts w:asciiTheme="minorHAnsi" w:eastAsiaTheme="minorEastAsia" w:hAnsiTheme="minorHAnsi" w:cstheme="minorBidi"/>
            <w:bCs w:val="0"/>
            <w:kern w:val="2"/>
            <w:sz w:val="24"/>
            <w14:ligatures w14:val="standardContextual"/>
          </w:rPr>
          <w:tab/>
        </w:r>
        <w:r w:rsidRPr="008A28B7">
          <w:rPr>
            <w:rStyle w:val="Hyperlink"/>
          </w:rPr>
          <w:t>Versicherungsfall/Versicherungsgegenstand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_Toc233956774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437D0BE0" w14:textId="62E4D198" w:rsidR="00875C5B" w:rsidRDefault="00875C5B">
      <w:pPr>
        <w:pStyle w:val="Verzeichnis3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33956775" w:history="1">
        <w:r w:rsidRPr="008A28B7">
          <w:rPr>
            <w:rStyle w:val="Hyperlink"/>
            <w:noProof/>
            <w:lang w:eastAsia="en-US"/>
          </w:rPr>
          <w:t>9.1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8A28B7">
          <w:rPr>
            <w:rStyle w:val="Hyperlink"/>
            <w:noProof/>
            <w:lang w:eastAsia="en-US"/>
          </w:rPr>
          <w:t>Eigenschäden durch identifizierte Vertrauenspersonen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_Toc233956775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F3D6A5D" w14:textId="463FEB93" w:rsidR="00875C5B" w:rsidRDefault="00875C5B">
      <w:pPr>
        <w:pStyle w:val="Verzeichnis3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33956776" w:history="1">
        <w:r w:rsidRPr="008A28B7">
          <w:rPr>
            <w:rStyle w:val="Hyperlink"/>
            <w:noProof/>
            <w:lang w:eastAsia="en-US"/>
          </w:rPr>
          <w:t>9.2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8A28B7">
          <w:rPr>
            <w:rStyle w:val="Hyperlink"/>
            <w:noProof/>
            <w:lang w:eastAsia="en-US"/>
          </w:rPr>
          <w:t>Eigenschäden durch nicht identifizierte Vertrauenspersonen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_Toc233956776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2265164" w14:textId="527754F4" w:rsidR="00875C5B" w:rsidRDefault="00875C5B">
      <w:pPr>
        <w:pStyle w:val="Verzeichnis3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33956777" w:history="1">
        <w:r w:rsidRPr="008A28B7">
          <w:rPr>
            <w:rStyle w:val="Hyperlink"/>
            <w:noProof/>
            <w:lang w:eastAsia="en-US"/>
          </w:rPr>
          <w:t>9.3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8A28B7">
          <w:rPr>
            <w:rStyle w:val="Hyperlink"/>
            <w:noProof/>
            <w:lang w:eastAsia="en-US"/>
          </w:rPr>
          <w:t>Drittschäden durch identifizierte Vertrauenspersonen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_Toc233956777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30D60D6" w14:textId="565B782A" w:rsidR="00875C5B" w:rsidRDefault="00875C5B">
      <w:pPr>
        <w:pStyle w:val="Verzeichnis3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33956778" w:history="1">
        <w:r w:rsidRPr="008A28B7">
          <w:rPr>
            <w:rStyle w:val="Hyperlink"/>
            <w:noProof/>
            <w:lang w:eastAsia="en-US"/>
          </w:rPr>
          <w:t>9.4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8A28B7">
          <w:rPr>
            <w:rStyle w:val="Hyperlink"/>
            <w:noProof/>
            <w:lang w:eastAsia="en-US"/>
          </w:rPr>
          <w:t>Drittschäden durch nicht identifizierte Vertrauenspersonen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_Toc233956778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348E714" w14:textId="28C0992A" w:rsidR="00875C5B" w:rsidRDefault="00875C5B">
      <w:pPr>
        <w:pStyle w:val="Verzeichnis3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33956779" w:history="1">
        <w:r w:rsidRPr="008A28B7">
          <w:rPr>
            <w:rStyle w:val="Hyperlink"/>
            <w:noProof/>
            <w:lang w:eastAsia="en-US"/>
          </w:rPr>
          <w:t>9.5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8A28B7">
          <w:rPr>
            <w:rStyle w:val="Hyperlink"/>
            <w:noProof/>
            <w:lang w:eastAsia="en-US"/>
          </w:rPr>
          <w:t>Durch Dritte verursachte Schäden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_Toc233956779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DC17F33" w14:textId="7ED5D57C" w:rsidR="004D4DF4" w:rsidRDefault="00EE6314" w:rsidP="00EE6314">
      <w:pPr>
        <w:pStyle w:val="Verzeichnis2"/>
      </w:pPr>
      <w:r>
        <w:fldChar w:fldCharType="end"/>
      </w:r>
    </w:p>
    <w:p w14:paraId="60E003C3" w14:textId="77777777" w:rsidR="001B0A8A" w:rsidRDefault="001B0A8A" w:rsidP="004D4DF4">
      <w:pPr>
        <w:tabs>
          <w:tab w:val="num" w:pos="1418"/>
        </w:tabs>
        <w:spacing w:after="120"/>
        <w:jc w:val="both"/>
        <w:rPr>
          <w:caps/>
          <w:noProof/>
        </w:rPr>
      </w:pPr>
    </w:p>
    <w:p w14:paraId="73ED264E" w14:textId="77777777" w:rsidR="004D4DF4" w:rsidRDefault="004D4DF4">
      <w:pPr>
        <w:spacing w:line="240" w:lineRule="auto"/>
        <w:rPr>
          <w:caps/>
          <w:noProof/>
        </w:rPr>
      </w:pPr>
      <w:r>
        <w:rPr>
          <w:caps/>
          <w:noProof/>
        </w:rPr>
        <w:br w:type="page"/>
      </w:r>
    </w:p>
    <w:p w14:paraId="134E6E74" w14:textId="77777777" w:rsidR="009C2050" w:rsidRPr="00181486" w:rsidRDefault="009C2050" w:rsidP="00EE6314">
      <w:pPr>
        <w:pStyle w:val="berschrift1"/>
      </w:pPr>
      <w:bookmarkStart w:id="3" w:name="_Toc127968883"/>
      <w:bookmarkStart w:id="4" w:name="_Toc233956763"/>
      <w:bookmarkStart w:id="5" w:name="_Toc473114200"/>
      <w:bookmarkStart w:id="6" w:name="_Toc473637843"/>
      <w:r w:rsidRPr="00181486">
        <w:lastRenderedPageBreak/>
        <w:t>Vorwort</w:t>
      </w:r>
      <w:bookmarkEnd w:id="3"/>
      <w:bookmarkEnd w:id="4"/>
    </w:p>
    <w:p w14:paraId="6C07F2C9" w14:textId="46263915" w:rsidR="00963382" w:rsidRPr="00162F5A" w:rsidRDefault="005B2B4D" w:rsidP="000D485D">
      <w:pPr>
        <w:spacing w:after="120" w:line="240" w:lineRule="auto"/>
        <w:rPr>
          <w:rFonts w:cs="Arial"/>
          <w:bCs/>
          <w:szCs w:val="20"/>
        </w:rPr>
      </w:pPr>
      <w:bookmarkStart w:id="7" w:name="_Toc127968884"/>
      <w:r w:rsidRPr="00CA0E8B">
        <w:rPr>
          <w:rFonts w:cs="Arial"/>
          <w:bCs/>
          <w:szCs w:val="20"/>
        </w:rPr>
        <w:t>Die AOK – Die Gesundheitskasse in Hessen (im Folgenden: Auftraggeberin genannt) betreut mehr als 1,7 Millionen Kundinnen und Kunden und ist mit einem Marktanteil von rund 31 % Marktführerin in Hessen. Sie ist für Versicherte und Unternehmen bei Fragen rund um die Krankenversicherung Ansprechpartnerin Nummer eins und gestaltet die Gesundheitsversorgung in Hessen aktiv mit</w:t>
      </w:r>
      <w:r w:rsidR="00963382" w:rsidRPr="00FB4CFF">
        <w:rPr>
          <w:rFonts w:cs="Arial"/>
          <w:bCs/>
          <w:szCs w:val="20"/>
        </w:rPr>
        <w:t>.</w:t>
      </w:r>
    </w:p>
    <w:p w14:paraId="100B6647" w14:textId="77777777" w:rsidR="009C2050" w:rsidRPr="00057234" w:rsidRDefault="009C2050" w:rsidP="00EE6314">
      <w:pPr>
        <w:pStyle w:val="berschrift1"/>
      </w:pPr>
      <w:bookmarkStart w:id="8" w:name="_Toc233956764"/>
      <w:r w:rsidRPr="00057234">
        <w:t>Leistungsbeschreibung</w:t>
      </w:r>
      <w:bookmarkEnd w:id="7"/>
      <w:bookmarkEnd w:id="8"/>
    </w:p>
    <w:p w14:paraId="310D0D40" w14:textId="1F36C2A7" w:rsidR="00A32390" w:rsidRDefault="00A32390" w:rsidP="00A32390">
      <w:pPr>
        <w:pStyle w:val="berschrift2"/>
      </w:pPr>
      <w:bookmarkStart w:id="9" w:name="_Toc230348321"/>
      <w:bookmarkStart w:id="10" w:name="_Toc233956765"/>
      <w:bookmarkStart w:id="11" w:name="_Hlk127860360"/>
      <w:r>
        <w:t>A</w:t>
      </w:r>
      <w:r w:rsidRPr="00961413">
        <w:t>llgemeine Angaben</w:t>
      </w:r>
      <w:r>
        <w:t>/Bestehender Versicherungsschutz</w:t>
      </w:r>
      <w:bookmarkEnd w:id="9"/>
      <w:bookmarkEnd w:id="10"/>
    </w:p>
    <w:p w14:paraId="1F03AF78" w14:textId="59E08831" w:rsidR="00A32390" w:rsidRDefault="00A32390" w:rsidP="00A32390">
      <w:r w:rsidRPr="000B1818">
        <w:rPr>
          <w:rFonts w:cs="Arial"/>
          <w:bCs/>
          <w:szCs w:val="20"/>
        </w:rPr>
        <w:t>Die Art und der Umfang dieser Ausschreibung</w:t>
      </w:r>
      <w:r>
        <w:rPr>
          <w:rFonts w:cs="Arial"/>
          <w:bCs/>
          <w:szCs w:val="20"/>
        </w:rPr>
        <w:t xml:space="preserve"> ist</w:t>
      </w:r>
      <w:r w:rsidRPr="000B1818">
        <w:rPr>
          <w:rFonts w:cs="Arial"/>
          <w:bCs/>
          <w:szCs w:val="20"/>
        </w:rPr>
        <w:t xml:space="preserve"> </w:t>
      </w:r>
      <w:r>
        <w:rPr>
          <w:rFonts w:cs="Arial"/>
          <w:bCs/>
          <w:szCs w:val="20"/>
        </w:rPr>
        <w:t>der</w:t>
      </w:r>
      <w:r w:rsidRPr="000B1818">
        <w:rPr>
          <w:rFonts w:cs="Arial"/>
          <w:bCs/>
          <w:szCs w:val="20"/>
        </w:rPr>
        <w:t xml:space="preserve"> Abschl</w:t>
      </w:r>
      <w:r>
        <w:rPr>
          <w:rFonts w:cs="Arial"/>
          <w:bCs/>
          <w:szCs w:val="20"/>
        </w:rPr>
        <w:t>uss</w:t>
      </w:r>
      <w:r w:rsidRPr="000B1818">
        <w:rPr>
          <w:rFonts w:cs="Arial"/>
          <w:bCs/>
          <w:szCs w:val="20"/>
        </w:rPr>
        <w:t xml:space="preserve"> eine</w:t>
      </w:r>
      <w:r>
        <w:rPr>
          <w:rFonts w:cs="Arial"/>
          <w:bCs/>
          <w:szCs w:val="20"/>
        </w:rPr>
        <w:t>r</w:t>
      </w:r>
      <w:r w:rsidRPr="000D485D">
        <w:rPr>
          <w:rFonts w:cs="Arial"/>
          <w:bCs/>
          <w:szCs w:val="20"/>
        </w:rPr>
        <w:t xml:space="preserve"> </w:t>
      </w:r>
      <w:r>
        <w:rPr>
          <w:rFonts w:cs="Arial"/>
          <w:bCs/>
          <w:szCs w:val="20"/>
        </w:rPr>
        <w:t>umfassenden Vertrauensschadenversicherung</w:t>
      </w:r>
      <w:r>
        <w:t xml:space="preserve">. Der aktuelle Versicherungsschutz besteht seit dem 01.01.2023 und </w:t>
      </w:r>
      <w:r w:rsidR="00873251">
        <w:t xml:space="preserve">wird </w:t>
      </w:r>
      <w:r>
        <w:t>zum Ablauf am 31.12.2026, 24:00 Uhr gekündigt. Der neue Versicherungsschutz soll lückenlos und aufeinander aufbauen und wird nachfolgend näher beschrieben.</w:t>
      </w:r>
    </w:p>
    <w:p w14:paraId="7AA2078C" w14:textId="77777777" w:rsidR="00C3075C" w:rsidRDefault="00C3075C" w:rsidP="00A32390"/>
    <w:p w14:paraId="3E995ED2" w14:textId="77777777" w:rsidR="00C3075C" w:rsidRDefault="00C3075C" w:rsidP="00C3075C">
      <w:pPr>
        <w:pStyle w:val="berschrift3"/>
        <w:rPr>
          <w:rFonts w:cs="Arial"/>
          <w:szCs w:val="20"/>
        </w:rPr>
      </w:pPr>
      <w:bookmarkStart w:id="12" w:name="_Toc233956766"/>
      <w:r>
        <w:rPr>
          <w:rFonts w:cs="Arial"/>
          <w:szCs w:val="20"/>
        </w:rPr>
        <w:t>Lose</w:t>
      </w:r>
      <w:bookmarkEnd w:id="12"/>
    </w:p>
    <w:p w14:paraId="1CD77A61" w14:textId="77359102" w:rsidR="00C3075C" w:rsidRDefault="00C3075C" w:rsidP="00C3075C">
      <w:r w:rsidRPr="00643DFE">
        <w:t xml:space="preserve">Die Ausschreibung erfolgt in </w:t>
      </w:r>
      <w:r>
        <w:t>zwei</w:t>
      </w:r>
      <w:r w:rsidRPr="00643DFE">
        <w:t xml:space="preserve"> </w:t>
      </w:r>
      <w:r>
        <w:t>Fach</w:t>
      </w:r>
      <w:r w:rsidRPr="00643DFE">
        <w:t xml:space="preserve">losen. Diese Leistungsbeschreibung ist maßgebend für folgendes Los: Los </w:t>
      </w:r>
      <w:r>
        <w:t>2</w:t>
      </w:r>
      <w:r w:rsidRPr="00643DFE">
        <w:t>:</w:t>
      </w:r>
      <w:r>
        <w:t xml:space="preserve"> Vertrauensschadenversicherung</w:t>
      </w:r>
    </w:p>
    <w:p w14:paraId="625ACF8A" w14:textId="77777777" w:rsidR="00875C5B" w:rsidRPr="00643DFE" w:rsidRDefault="00875C5B" w:rsidP="00C3075C"/>
    <w:p w14:paraId="351112B0" w14:textId="2B0AEB0C" w:rsidR="0025587C" w:rsidRDefault="0025587C" w:rsidP="0025587C">
      <w:pPr>
        <w:pStyle w:val="berschrift2"/>
      </w:pPr>
      <w:bookmarkStart w:id="13" w:name="_Toc233956767"/>
      <w:r>
        <w:t>Versicherungsnehmer</w:t>
      </w:r>
      <w:bookmarkEnd w:id="13"/>
    </w:p>
    <w:p w14:paraId="0FC34D21" w14:textId="77777777" w:rsidR="00FF39BE" w:rsidRPr="007E7556" w:rsidRDefault="00FF39BE" w:rsidP="00FF39BE">
      <w:pPr>
        <w:spacing w:after="120" w:line="240" w:lineRule="auto"/>
        <w:rPr>
          <w:rFonts w:cs="Arial"/>
          <w:bCs/>
          <w:szCs w:val="20"/>
        </w:rPr>
      </w:pPr>
      <w:r w:rsidRPr="007E7556">
        <w:rPr>
          <w:rFonts w:cs="Arial"/>
          <w:bCs/>
          <w:szCs w:val="20"/>
        </w:rPr>
        <w:t>AOK Hessen</w:t>
      </w:r>
      <w:r>
        <w:rPr>
          <w:rFonts w:cs="Arial"/>
          <w:bCs/>
          <w:szCs w:val="20"/>
        </w:rPr>
        <w:t>. Die Gesundheitskasse.</w:t>
      </w:r>
    </w:p>
    <w:p w14:paraId="5272A7C1" w14:textId="77777777" w:rsidR="00FF39BE" w:rsidRPr="007E7556" w:rsidRDefault="00FF39BE" w:rsidP="00FF39BE">
      <w:pPr>
        <w:spacing w:after="120" w:line="240" w:lineRule="auto"/>
        <w:rPr>
          <w:rFonts w:cs="Arial"/>
          <w:bCs/>
          <w:szCs w:val="20"/>
        </w:rPr>
      </w:pPr>
      <w:r w:rsidRPr="007E7556">
        <w:rPr>
          <w:rFonts w:cs="Arial"/>
          <w:bCs/>
          <w:szCs w:val="20"/>
        </w:rPr>
        <w:t>Basler Str. 2</w:t>
      </w:r>
    </w:p>
    <w:p w14:paraId="139A7CDE" w14:textId="77777777" w:rsidR="00FF39BE" w:rsidRDefault="00FF39BE" w:rsidP="00FF39BE">
      <w:pPr>
        <w:spacing w:after="120" w:line="240" w:lineRule="auto"/>
        <w:rPr>
          <w:rFonts w:cs="Arial"/>
          <w:bCs/>
          <w:szCs w:val="20"/>
        </w:rPr>
      </w:pPr>
      <w:r w:rsidRPr="007E7556">
        <w:rPr>
          <w:rFonts w:cs="Arial"/>
          <w:bCs/>
          <w:szCs w:val="20"/>
        </w:rPr>
        <w:t>61352 Bad Homburg</w:t>
      </w:r>
    </w:p>
    <w:p w14:paraId="05B4F15E" w14:textId="538E4179" w:rsidR="00FF39BE" w:rsidRDefault="00FF39BE" w:rsidP="00FF39BE">
      <w:pPr>
        <w:pStyle w:val="berschrift2"/>
      </w:pPr>
      <w:bookmarkStart w:id="14" w:name="_Toc233956768"/>
      <w:r>
        <w:t>(Mit-)versicherte Unternehmen</w:t>
      </w:r>
      <w:bookmarkEnd w:id="14"/>
    </w:p>
    <w:p w14:paraId="31163F0B" w14:textId="3B51D208" w:rsidR="00FF39BE" w:rsidRDefault="00FF39BE" w:rsidP="00AD7791">
      <w:r>
        <w:t xml:space="preserve">- derzeit keine </w:t>
      </w:r>
      <w:r w:rsidR="00AD7791">
        <w:t>-</w:t>
      </w:r>
    </w:p>
    <w:p w14:paraId="0C4A829E" w14:textId="77777777" w:rsidR="00A32390" w:rsidRDefault="00A32390" w:rsidP="00A32390">
      <w:pPr>
        <w:pStyle w:val="berschrift2"/>
      </w:pPr>
      <w:bookmarkStart w:id="15" w:name="_Toc230348323"/>
      <w:bookmarkStart w:id="16" w:name="_Toc233956769"/>
      <w:r>
        <w:t>Vorschäden</w:t>
      </w:r>
      <w:bookmarkEnd w:id="15"/>
      <w:bookmarkEnd w:id="16"/>
    </w:p>
    <w:p w14:paraId="21819C00" w14:textId="6DEDFA36" w:rsidR="00A32390" w:rsidRDefault="00045B6F" w:rsidP="00A32390">
      <w:r>
        <w:t>Seit dem 01.01.2021 sind keine Schäden</w:t>
      </w:r>
      <w:r w:rsidR="0061447B">
        <w:t xml:space="preserve"> reguliert worden. Die AOK Hessen ist allerdings aktuell in der Prüfung eines möglichen Schadenfalls. Zum Zeitpunkt der Veröffentlichung liegen jedoch noch keine ausreichenden Informationen vor. </w:t>
      </w:r>
      <w:r w:rsidR="00AB65EC">
        <w:t>Eine vorsorgliche Schadenmeldung ist zwischenzeitlich erfolgt.</w:t>
      </w:r>
    </w:p>
    <w:p w14:paraId="2FE7828B" w14:textId="70840437" w:rsidR="00EE6314" w:rsidRDefault="00A32390" w:rsidP="00B5479D">
      <w:pPr>
        <w:pStyle w:val="berschrift2"/>
      </w:pPr>
      <w:bookmarkStart w:id="17" w:name="_Toc230348324"/>
      <w:bookmarkStart w:id="18" w:name="_Toc233956770"/>
      <w:r>
        <w:t>Versicherungsbedingungen</w:t>
      </w:r>
      <w:bookmarkEnd w:id="17"/>
      <w:bookmarkEnd w:id="18"/>
    </w:p>
    <w:p w14:paraId="4D39D939" w14:textId="52778E78" w:rsidR="00C3075C" w:rsidRPr="00643DFE" w:rsidRDefault="00C3075C" w:rsidP="00C3075C">
      <w:pPr>
        <w:pStyle w:val="KBV-Standardtext"/>
        <w:rPr>
          <w:rFonts w:ascii="Arial" w:hAnsi="Arial" w:cs="Arial"/>
        </w:rPr>
      </w:pPr>
      <w:r w:rsidRPr="00643DFE">
        <w:rPr>
          <w:rFonts w:ascii="Arial" w:hAnsi="Arial" w:cs="Arial"/>
        </w:rPr>
        <w:t xml:space="preserve">Da der </w:t>
      </w:r>
      <w:r w:rsidRPr="00B46E7A">
        <w:rPr>
          <w:rFonts w:ascii="Arial" w:hAnsi="Arial" w:cs="Arial"/>
        </w:rPr>
        <w:t xml:space="preserve">Versicherungsmarkt </w:t>
      </w:r>
      <w:r w:rsidR="00B46E7A" w:rsidRPr="00B46E7A">
        <w:rPr>
          <w:rFonts w:ascii="Arial" w:hAnsi="Arial" w:cs="Arial"/>
        </w:rPr>
        <w:t>f</w:t>
      </w:r>
      <w:r w:rsidR="00B46E7A">
        <w:rPr>
          <w:rFonts w:ascii="Arial" w:hAnsi="Arial" w:cs="Arial"/>
        </w:rPr>
        <w:t xml:space="preserve">ür Vertrauensschadenversicherungen </w:t>
      </w:r>
      <w:r w:rsidRPr="00643DFE">
        <w:rPr>
          <w:rFonts w:ascii="Arial" w:hAnsi="Arial" w:cs="Arial"/>
        </w:rPr>
        <w:t xml:space="preserve">sehr heterogen ist und viele unterschiedliche Bedingungswerke vorzufinden sind, werden von der </w:t>
      </w:r>
      <w:r>
        <w:rPr>
          <w:rFonts w:ascii="Arial" w:hAnsi="Arial" w:cs="Arial"/>
        </w:rPr>
        <w:t>Auftraggeberin</w:t>
      </w:r>
      <w:r w:rsidRPr="00643DFE">
        <w:rPr>
          <w:rFonts w:ascii="Arial" w:hAnsi="Arial" w:cs="Arial"/>
        </w:rPr>
        <w:t xml:space="preserve"> keine </w:t>
      </w:r>
      <w:r>
        <w:rPr>
          <w:rFonts w:ascii="Arial" w:hAnsi="Arial" w:cs="Arial"/>
        </w:rPr>
        <w:t xml:space="preserve">exakten </w:t>
      </w:r>
      <w:r w:rsidRPr="00643DFE">
        <w:rPr>
          <w:rFonts w:ascii="Arial" w:hAnsi="Arial" w:cs="Arial"/>
        </w:rPr>
        <w:t>Versicherungsbedingungen vorgegeben.</w:t>
      </w:r>
    </w:p>
    <w:p w14:paraId="11DD2CE1" w14:textId="2E0D5263" w:rsidR="00C3075C" w:rsidRPr="000D485D" w:rsidRDefault="00C3075C" w:rsidP="00C3075C">
      <w:pPr>
        <w:spacing w:after="120" w:line="240" w:lineRule="auto"/>
        <w:rPr>
          <w:rFonts w:cs="Arial"/>
          <w:bCs/>
          <w:szCs w:val="20"/>
        </w:rPr>
      </w:pPr>
      <w:r w:rsidRPr="00643DFE">
        <w:rPr>
          <w:rFonts w:cs="Arial"/>
        </w:rPr>
        <w:lastRenderedPageBreak/>
        <w:t xml:space="preserve">In </w:t>
      </w:r>
      <w:r>
        <w:rPr>
          <w:rFonts w:cs="Arial"/>
        </w:rPr>
        <w:t xml:space="preserve">der Eigenerklärung zu Qualitätskriterien (Anlage B. 06B) </w:t>
      </w:r>
      <w:r w:rsidRPr="00643DFE">
        <w:rPr>
          <w:rFonts w:cs="Arial"/>
        </w:rPr>
        <w:t>sind jene Bedingungsbestandteile aufgeführt, die mindestens Inhalt der zugrunde liegenden Bedingungen sein müssen (Mindestbedingungen) sowie erwünschte Bedingungserweiterungen</w:t>
      </w:r>
      <w:r>
        <w:rPr>
          <w:rFonts w:cs="Arial"/>
        </w:rPr>
        <w:t>.</w:t>
      </w:r>
    </w:p>
    <w:p w14:paraId="08048B00" w14:textId="4317A495" w:rsidR="009C2050" w:rsidRDefault="004B52AB" w:rsidP="004B52AB">
      <w:pPr>
        <w:pStyle w:val="berschrift2"/>
      </w:pPr>
      <w:bookmarkStart w:id="19" w:name="_Toc233956771"/>
      <w:bookmarkEnd w:id="5"/>
      <w:bookmarkEnd w:id="6"/>
      <w:r>
        <w:t>Versicherungssumme</w:t>
      </w:r>
      <w:bookmarkEnd w:id="19"/>
    </w:p>
    <w:p w14:paraId="79F535EB" w14:textId="215FFC4A" w:rsidR="004B52AB" w:rsidRDefault="004B52AB" w:rsidP="004B52AB">
      <w:r>
        <w:t xml:space="preserve">Die Versicherungssumme beträgt </w:t>
      </w:r>
      <w:r w:rsidRPr="00625D73">
        <w:rPr>
          <w:b/>
          <w:bCs/>
        </w:rPr>
        <w:t>5 Mio.</w:t>
      </w:r>
      <w:r>
        <w:t xml:space="preserve"> Euro.</w:t>
      </w:r>
    </w:p>
    <w:p w14:paraId="1C9A60C5" w14:textId="042A7ABF" w:rsidR="004B52AB" w:rsidRDefault="004B52AB" w:rsidP="004B52AB">
      <w:pPr>
        <w:pStyle w:val="berschrift2"/>
      </w:pPr>
      <w:bookmarkStart w:id="20" w:name="_Toc233956772"/>
      <w:r>
        <w:t>Selbstbeteiligung</w:t>
      </w:r>
      <w:bookmarkEnd w:id="20"/>
    </w:p>
    <w:p w14:paraId="697F2374" w14:textId="65334844" w:rsidR="004B52AB" w:rsidRDefault="004B52AB" w:rsidP="004B52AB">
      <w:r>
        <w:t xml:space="preserve">Die Selbstbeteiligung beträgt je Versicherungsfall </w:t>
      </w:r>
      <w:r w:rsidRPr="00625D73">
        <w:rPr>
          <w:b/>
          <w:bCs/>
        </w:rPr>
        <w:t>50.000,00</w:t>
      </w:r>
      <w:r>
        <w:t xml:space="preserve"> Euro.</w:t>
      </w:r>
    </w:p>
    <w:p w14:paraId="5244EED8" w14:textId="4E5B6D45" w:rsidR="00442E01" w:rsidRDefault="00442E01" w:rsidP="00442E01">
      <w:pPr>
        <w:pStyle w:val="berschrift2"/>
      </w:pPr>
      <w:bookmarkStart w:id="21" w:name="_Toc233956773"/>
      <w:r>
        <w:t>Vertrauenspersonen</w:t>
      </w:r>
      <w:bookmarkEnd w:id="21"/>
    </w:p>
    <w:p w14:paraId="7BADF60D" w14:textId="481155B0" w:rsidR="008A0DC2" w:rsidRDefault="008A0DC2" w:rsidP="008A0DC2">
      <w:r w:rsidRPr="008A0DC2">
        <w:t>Vertrauenspersonen sind die zum Zeitpunkt der Schadenverursachung</w:t>
      </w:r>
    </w:p>
    <w:p w14:paraId="1634A1DE" w14:textId="77777777" w:rsidR="008A0DC2" w:rsidRPr="008A0DC2" w:rsidRDefault="008A0DC2" w:rsidP="008A0DC2"/>
    <w:p w14:paraId="5BC55555" w14:textId="6CC90EC3" w:rsidR="008A0DC2" w:rsidRDefault="008A0DC2" w:rsidP="008A0DC2">
      <w:pPr>
        <w:pStyle w:val="Listenabsatz"/>
        <w:numPr>
          <w:ilvl w:val="0"/>
          <w:numId w:val="38"/>
        </w:numPr>
      </w:pPr>
      <w:r w:rsidRPr="008A0DC2">
        <w:t>für ein versichertes Unternehmen aufgrund eines mit</w:t>
      </w:r>
      <w:r>
        <w:t xml:space="preserve"> </w:t>
      </w:r>
      <w:r w:rsidRPr="008A0DC2">
        <w:t>diesem geschlossenen Arbeits- oder Dienstvertrages tätigen</w:t>
      </w:r>
      <w:r>
        <w:t xml:space="preserve"> </w:t>
      </w:r>
      <w:r w:rsidRPr="008A0DC2">
        <w:t>Arbeitnehmer, Aushilfen, Volontäre, Auszubildende, Praktikanten, Heimarbeiter und Gaststudenten;</w:t>
      </w:r>
    </w:p>
    <w:p w14:paraId="722E142E" w14:textId="77777777" w:rsidR="008A0DC2" w:rsidRPr="008A0DC2" w:rsidRDefault="008A0DC2" w:rsidP="008A0DC2"/>
    <w:p w14:paraId="1A5E0976" w14:textId="4E2979ED" w:rsidR="008A0DC2" w:rsidRDefault="008A0DC2" w:rsidP="008A0DC2">
      <w:pPr>
        <w:pStyle w:val="Listenabsatz"/>
        <w:numPr>
          <w:ilvl w:val="0"/>
          <w:numId w:val="38"/>
        </w:numPr>
      </w:pPr>
      <w:r w:rsidRPr="008A0DC2">
        <w:t>ordnungsgemäß bestellten Vorstandsmitglieder, Geschäftsführer, Aufsichts-, Verwaltungs- und Beiräte eines</w:t>
      </w:r>
      <w:r>
        <w:t xml:space="preserve"> </w:t>
      </w:r>
      <w:r w:rsidRPr="008A0DC2">
        <w:t>versicherten Unternehmens, sofern diese jeweils nicht mit</w:t>
      </w:r>
      <w:r>
        <w:t xml:space="preserve"> </w:t>
      </w:r>
      <w:r w:rsidRPr="008A0DC2">
        <w:t>mehr als 20 % direkt oder indirekt an einem versicherten</w:t>
      </w:r>
      <w:r>
        <w:t xml:space="preserve"> </w:t>
      </w:r>
      <w:r w:rsidRPr="008A0DC2">
        <w:t>Unternehmen beteiligt sind;</w:t>
      </w:r>
    </w:p>
    <w:p w14:paraId="26A4B97F" w14:textId="77777777" w:rsidR="008A0DC2" w:rsidRDefault="008A0DC2" w:rsidP="008A0DC2">
      <w:pPr>
        <w:pStyle w:val="Listenabsatz"/>
      </w:pPr>
    </w:p>
    <w:p w14:paraId="298C9C27" w14:textId="77777777" w:rsidR="008A0DC2" w:rsidRDefault="008A0DC2" w:rsidP="008A0DC2">
      <w:pPr>
        <w:pStyle w:val="Listenabsatz"/>
        <w:numPr>
          <w:ilvl w:val="0"/>
          <w:numId w:val="38"/>
        </w:numPr>
      </w:pPr>
      <w:r w:rsidRPr="008A0DC2">
        <w:t>für ein versichertes Unternehmen aufgrund des Arbeitnehmerüberlassungsgesetzes oder vergleichbarer gesetzlicher Regelungen tätigen Zeitarbeitskräfte;</w:t>
      </w:r>
    </w:p>
    <w:p w14:paraId="124F3E8A" w14:textId="77777777" w:rsidR="008A0DC2" w:rsidRDefault="008A0DC2" w:rsidP="008A0DC2">
      <w:pPr>
        <w:pStyle w:val="Listenabsatz"/>
      </w:pPr>
    </w:p>
    <w:p w14:paraId="11302E68" w14:textId="2A112409" w:rsidR="008A0DC2" w:rsidRDefault="008A0DC2" w:rsidP="002452C3">
      <w:pPr>
        <w:pStyle w:val="Listenabsatz"/>
        <w:numPr>
          <w:ilvl w:val="0"/>
          <w:numId w:val="38"/>
        </w:numPr>
      </w:pPr>
      <w:r w:rsidRPr="008A0DC2">
        <w:t>für ein versichertes Unternehmen tätigen Personen,</w:t>
      </w:r>
      <w:r>
        <w:t xml:space="preserve"> </w:t>
      </w:r>
      <w:r w:rsidRPr="008A0DC2">
        <w:t>die sich in dessen Auftrag oder auf Veranlassung eines von</w:t>
      </w:r>
      <w:r>
        <w:t xml:space="preserve"> </w:t>
      </w:r>
      <w:r w:rsidRPr="008A0DC2">
        <w:t xml:space="preserve">dem versicherten Unternehmen beauftragten </w:t>
      </w:r>
      <w:proofErr w:type="spellStart"/>
      <w:r w:rsidRPr="008A0DC2">
        <w:t>Unterneh</w:t>
      </w:r>
      <w:proofErr w:type="spellEnd"/>
      <w:r w:rsidRPr="008A0DC2">
        <w:t>-mens berechtigt in den Räumen oder auf dem Betriebsgelände des versicherten Unternehmens aufhalten;</w:t>
      </w:r>
    </w:p>
    <w:p w14:paraId="7358A788" w14:textId="77777777" w:rsidR="008A0DC2" w:rsidRDefault="008A0DC2" w:rsidP="008A0DC2">
      <w:pPr>
        <w:pStyle w:val="Listenabsatz"/>
      </w:pPr>
    </w:p>
    <w:p w14:paraId="6FB0EE34" w14:textId="77777777" w:rsidR="008A0DC2" w:rsidRDefault="008A0DC2" w:rsidP="00D85356">
      <w:pPr>
        <w:pStyle w:val="Listenabsatz"/>
        <w:numPr>
          <w:ilvl w:val="0"/>
          <w:numId w:val="38"/>
        </w:numPr>
      </w:pPr>
      <w:r w:rsidRPr="008A0DC2">
        <w:t>für ein versichertes Unternehmen tätigen Personen,</w:t>
      </w:r>
      <w:r>
        <w:t xml:space="preserve"> </w:t>
      </w:r>
      <w:r w:rsidRPr="008A0DC2">
        <w:t>die in dessen Auftrag oder auf Veranlassung eines von dem</w:t>
      </w:r>
      <w:r>
        <w:t xml:space="preserve"> </w:t>
      </w:r>
      <w:r w:rsidRPr="008A0DC2">
        <w:t>versicherten Unternehmen beauftragten Unternehmens mit</w:t>
      </w:r>
      <w:r>
        <w:t xml:space="preserve"> </w:t>
      </w:r>
      <w:r w:rsidRPr="008A0DC2">
        <w:t>der Installation, Wartung oder Betreuung von EDV-Geräten</w:t>
      </w:r>
      <w:r>
        <w:t xml:space="preserve"> </w:t>
      </w:r>
      <w:r w:rsidRPr="008A0DC2">
        <w:t>(Hardware) oder mit der Entwicklung, Wartung oder Betreuung von EDV-Programmen (Software) betraut sind</w:t>
      </w:r>
      <w:r>
        <w:t>;</w:t>
      </w:r>
    </w:p>
    <w:p w14:paraId="71AF27C4" w14:textId="77777777" w:rsidR="008A0DC2" w:rsidRPr="008A0DC2" w:rsidRDefault="008A0DC2" w:rsidP="008A0DC2">
      <w:pPr>
        <w:pStyle w:val="Listenabsatz"/>
        <w:rPr>
          <w:color w:val="0F2E62"/>
        </w:rPr>
      </w:pPr>
    </w:p>
    <w:p w14:paraId="06EC3F64" w14:textId="3856E4AE" w:rsidR="008A0DC2" w:rsidRDefault="008A0DC2" w:rsidP="008A0DC2">
      <w:pPr>
        <w:pStyle w:val="Listenabsatz"/>
        <w:numPr>
          <w:ilvl w:val="0"/>
          <w:numId w:val="38"/>
        </w:numPr>
      </w:pPr>
      <w:r w:rsidRPr="008A0DC2">
        <w:t>für ein versichertes Unternehmen tätigen Rechtsanwälte, Wirtschaftsprüfer und Steuerberater sowie deren</w:t>
      </w:r>
      <w:r>
        <w:t xml:space="preserve"> </w:t>
      </w:r>
      <w:r w:rsidRPr="008A0DC2">
        <w:t>Angestellte, die im Auftrag des versicherten Unternehmens</w:t>
      </w:r>
      <w:r>
        <w:t xml:space="preserve"> </w:t>
      </w:r>
      <w:r w:rsidRPr="008A0DC2">
        <w:t>für dieses berufsübliche Dienstleistungen erbringen</w:t>
      </w:r>
      <w:r>
        <w:t>;</w:t>
      </w:r>
    </w:p>
    <w:p w14:paraId="3048A5FD" w14:textId="77777777" w:rsidR="008A0DC2" w:rsidRDefault="008A0DC2" w:rsidP="008A0DC2">
      <w:pPr>
        <w:pStyle w:val="Listenabsatz"/>
      </w:pPr>
    </w:p>
    <w:p w14:paraId="41301645" w14:textId="77777777" w:rsidR="008A0DC2" w:rsidRDefault="008A0DC2" w:rsidP="008A0DC2">
      <w:pPr>
        <w:pStyle w:val="Listenabsatz"/>
        <w:numPr>
          <w:ilvl w:val="0"/>
          <w:numId w:val="38"/>
        </w:numPr>
      </w:pPr>
      <w:r w:rsidRPr="008A0DC2">
        <w:t>für ein versichertes Unternehmen</w:t>
      </w:r>
      <w:r>
        <w:t xml:space="preserve"> ehrenamtlich tätige Personen;</w:t>
      </w:r>
    </w:p>
    <w:p w14:paraId="6CD3284F" w14:textId="77777777" w:rsidR="008A0DC2" w:rsidRDefault="008A0DC2" w:rsidP="008A0DC2">
      <w:pPr>
        <w:pStyle w:val="Listenabsatz"/>
      </w:pPr>
    </w:p>
    <w:p w14:paraId="10DC28E9" w14:textId="70D89DF1" w:rsidR="008A0DC2" w:rsidRDefault="008A0DC2" w:rsidP="008A0DC2">
      <w:pPr>
        <w:pStyle w:val="Listenabsatz"/>
        <w:numPr>
          <w:ilvl w:val="0"/>
          <w:numId w:val="38"/>
        </w:numPr>
      </w:pPr>
      <w:r>
        <w:t>auch die Mitglieder der Selbstverwaltung eines versicherten Unternehmens, sofern jeweils nicht mit mehr als 20 % direkt oder indirekt an einem versicherten Unternehmen beteiligt sind.</w:t>
      </w:r>
    </w:p>
    <w:p w14:paraId="092AB25C" w14:textId="77777777" w:rsidR="008A0DC2" w:rsidRDefault="008A0DC2" w:rsidP="008A0DC2"/>
    <w:p w14:paraId="36C1755F" w14:textId="662BAC78" w:rsidR="008A0DC2" w:rsidRPr="008A0DC2" w:rsidRDefault="008A0DC2" w:rsidP="008A0DC2">
      <w:r w:rsidRPr="008A0DC2">
        <w:t>Diese</w:t>
      </w:r>
      <w:r>
        <w:t xml:space="preserve"> </w:t>
      </w:r>
      <w:r w:rsidRPr="008A0DC2">
        <w:t>Personen sind auch dann Vertrauenspersonen, wenn die</w:t>
      </w:r>
      <w:r>
        <w:t xml:space="preserve"> </w:t>
      </w:r>
      <w:r w:rsidRPr="008A0DC2">
        <w:t>Tätigkeit für das versicherte Unternehmen nicht in den</w:t>
      </w:r>
      <w:r>
        <w:t xml:space="preserve"> </w:t>
      </w:r>
      <w:r w:rsidRPr="008A0DC2">
        <w:t>Räumen oder auf dem Betriebsgelände des versicherten</w:t>
      </w:r>
      <w:r>
        <w:t xml:space="preserve"> </w:t>
      </w:r>
      <w:r w:rsidRPr="008A0DC2">
        <w:t>Unternehmens ausgeübt wird;</w:t>
      </w:r>
    </w:p>
    <w:p w14:paraId="3D0BCECC" w14:textId="77777777" w:rsidR="00442E01" w:rsidRDefault="00442E01" w:rsidP="00442E01"/>
    <w:p w14:paraId="1109CEC0" w14:textId="7B0B6B73" w:rsidR="004B52AB" w:rsidRPr="004B52AB" w:rsidRDefault="008868C0" w:rsidP="004B52AB">
      <w:r>
        <w:t xml:space="preserve">Zur Beitragsberechnung wird die Gesamtzahl der dauerhaft beschäftigten Personen herangezogen. Dies sind aktuell </w:t>
      </w:r>
      <w:r w:rsidR="0005566B" w:rsidRPr="00625D73">
        <w:rPr>
          <w:b/>
          <w:bCs/>
        </w:rPr>
        <w:t>3.</w:t>
      </w:r>
      <w:r w:rsidR="0005566B" w:rsidRPr="0005566B">
        <w:rPr>
          <w:b/>
          <w:bCs/>
        </w:rPr>
        <w:t>902</w:t>
      </w:r>
      <w:r w:rsidR="0005566B">
        <w:t xml:space="preserve"> </w:t>
      </w:r>
      <w:r>
        <w:t>Personen</w:t>
      </w:r>
      <w:r w:rsidR="006A5B09">
        <w:t xml:space="preserve"> (Stand 30.04.2026)</w:t>
      </w:r>
      <w:r>
        <w:t>.</w:t>
      </w:r>
    </w:p>
    <w:p w14:paraId="203C566A" w14:textId="792B0AA3" w:rsidR="000D485D" w:rsidRDefault="000D485D" w:rsidP="00434143">
      <w:pPr>
        <w:pStyle w:val="berschrift2"/>
      </w:pPr>
      <w:bookmarkStart w:id="22" w:name="_Toc233956774"/>
      <w:r w:rsidRPr="000D485D">
        <w:t>V</w:t>
      </w:r>
      <w:r w:rsidR="00434143">
        <w:t>ersicherungsfall/V</w:t>
      </w:r>
      <w:r w:rsidRPr="000D485D">
        <w:t>ersicherungsgegenstand</w:t>
      </w:r>
      <w:bookmarkEnd w:id="22"/>
    </w:p>
    <w:p w14:paraId="30FE07D0" w14:textId="5E5B9A7D" w:rsidR="009A6A38" w:rsidRDefault="00434143" w:rsidP="00434143">
      <w:pPr>
        <w:pStyle w:val="berschrift3"/>
        <w:rPr>
          <w:lang w:eastAsia="en-US"/>
        </w:rPr>
      </w:pPr>
      <w:bookmarkStart w:id="23" w:name="_Toc233956775"/>
      <w:r>
        <w:rPr>
          <w:lang w:eastAsia="en-US"/>
        </w:rPr>
        <w:t>Eigenschäden durch identifizierte Vertrauenspersonen</w:t>
      </w:r>
      <w:bookmarkEnd w:id="23"/>
    </w:p>
    <w:p w14:paraId="5916BB6B" w14:textId="3E3A0654" w:rsidR="00434143" w:rsidRPr="00434143" w:rsidRDefault="00434143" w:rsidP="00434143">
      <w:r w:rsidRPr="00434143">
        <w:t>Versicherungsschutz besteht für Schäden, die einem versicherten Unternehmen von einer identifizierten Vertrauensperson durch vorsätzliche unerlaubte Handlungen, die nach</w:t>
      </w:r>
      <w:r>
        <w:t xml:space="preserve"> </w:t>
      </w:r>
      <w:r w:rsidRPr="00434143">
        <w:t>den gesetzlichen Bestimmungen zum Schadenersatz verpflichten, unmittelbar zugefügt werden (Versicherungsfall).</w:t>
      </w:r>
    </w:p>
    <w:p w14:paraId="18B7495C" w14:textId="016D00B7" w:rsidR="00434143" w:rsidRDefault="00434143" w:rsidP="00434143">
      <w:pPr>
        <w:pStyle w:val="berschrift3"/>
        <w:rPr>
          <w:lang w:eastAsia="en-US"/>
        </w:rPr>
      </w:pPr>
      <w:bookmarkStart w:id="24" w:name="_Toc233956776"/>
      <w:r>
        <w:rPr>
          <w:lang w:eastAsia="en-US"/>
        </w:rPr>
        <w:t>Eigenschäden durch nicht identifizierte Vertrauenspersonen</w:t>
      </w:r>
      <w:bookmarkEnd w:id="24"/>
    </w:p>
    <w:p w14:paraId="130CD680" w14:textId="2E49DD42" w:rsidR="00434143" w:rsidRPr="00434143" w:rsidRDefault="00434143" w:rsidP="00434143">
      <w:r w:rsidRPr="00434143">
        <w:t>Versicherungsschutz besteht für Schäden, die einem versicherten Unternehmen nach dem Tathergang mit überwiegender Wahrscheinlichkeit von einer nicht identifizierten</w:t>
      </w:r>
      <w:r>
        <w:t xml:space="preserve"> </w:t>
      </w:r>
      <w:r w:rsidRPr="00434143">
        <w:t>Vertrauensperson durch vorsätzliche unerlaubte Handlungen, die nach den gesetzlichen Bestimmungen zum</w:t>
      </w:r>
      <w:r>
        <w:t xml:space="preserve"> </w:t>
      </w:r>
      <w:r w:rsidRPr="00434143">
        <w:t>Schadenersatz verpflichten, unmittelbar zugefügt werden</w:t>
      </w:r>
      <w:r>
        <w:t xml:space="preserve"> </w:t>
      </w:r>
      <w:r w:rsidRPr="00434143">
        <w:t>(Versicherungsfall).</w:t>
      </w:r>
    </w:p>
    <w:p w14:paraId="40887F94" w14:textId="587AE73D" w:rsidR="00434143" w:rsidRDefault="00434143" w:rsidP="00434143">
      <w:pPr>
        <w:pStyle w:val="berschrift3"/>
        <w:rPr>
          <w:lang w:eastAsia="en-US"/>
        </w:rPr>
      </w:pPr>
      <w:bookmarkStart w:id="25" w:name="_Toc233956777"/>
      <w:r>
        <w:rPr>
          <w:lang w:eastAsia="en-US"/>
        </w:rPr>
        <w:t>Drittschäden durch identifizierte Vertrauenspersonen</w:t>
      </w:r>
      <w:bookmarkEnd w:id="25"/>
    </w:p>
    <w:p w14:paraId="33F46474" w14:textId="768C941E" w:rsidR="00BA2CB7" w:rsidRPr="00BA2CB7" w:rsidRDefault="00BA2CB7" w:rsidP="00BA2CB7">
      <w:r w:rsidRPr="00BA2CB7">
        <w:t>Versicherungsschutz besteht für Schäden, die einem versicherten Unternehmen dadurch entstehen, dass eine identifizierte Vertrauensperson durch vorsätzliche unerlaubte</w:t>
      </w:r>
      <w:r>
        <w:t xml:space="preserve"> </w:t>
      </w:r>
      <w:r w:rsidRPr="00BA2CB7">
        <w:t>Handlungen einem Dritten einen Schaden unmittelbar zugefügt hat, das versicherte Unternehmen dem Dritten aufgrund einer vertraglichen oder gesetzlichen Verpflichtung</w:t>
      </w:r>
      <w:r>
        <w:t xml:space="preserve"> </w:t>
      </w:r>
      <w:r w:rsidRPr="00BA2CB7">
        <w:t>hierfür Schadenersatz geleistet hat und die Vertrauensperson dem versicherten Unternehmen gegenüber nach den</w:t>
      </w:r>
      <w:r>
        <w:t xml:space="preserve"> </w:t>
      </w:r>
      <w:r w:rsidRPr="00BA2CB7">
        <w:t>gesetzlichen Bestimmungen über unerlaubte Handlungen</w:t>
      </w:r>
      <w:r>
        <w:t xml:space="preserve"> </w:t>
      </w:r>
      <w:r w:rsidRPr="00BA2CB7">
        <w:t>in entsprechender Höhe zum Schadenersatz verpflichtet</w:t>
      </w:r>
      <w:r>
        <w:t xml:space="preserve"> </w:t>
      </w:r>
      <w:r w:rsidRPr="00BA2CB7">
        <w:t>ist (Versicherungsfall). Die Schadenersatzpflicht der Vertrauensperson muss sich nicht auf eine von dem versicherten Unternehmen an den Dritten gezahlte Vertragsstrafe</w:t>
      </w:r>
      <w:r>
        <w:t xml:space="preserve"> </w:t>
      </w:r>
      <w:r w:rsidRPr="00BA2CB7">
        <w:t>erstrecken.</w:t>
      </w:r>
    </w:p>
    <w:p w14:paraId="66B209C7" w14:textId="50E6E366" w:rsidR="00BA2CB7" w:rsidRDefault="00BA2CB7" w:rsidP="00BA2CB7">
      <w:pPr>
        <w:pStyle w:val="berschrift3"/>
        <w:rPr>
          <w:lang w:eastAsia="en-US"/>
        </w:rPr>
      </w:pPr>
      <w:bookmarkStart w:id="26" w:name="_Toc233956778"/>
      <w:r>
        <w:rPr>
          <w:lang w:eastAsia="en-US"/>
        </w:rPr>
        <w:t>Drittschäden durch nicht identifizierte Vertrauenspersonen</w:t>
      </w:r>
      <w:bookmarkEnd w:id="26"/>
    </w:p>
    <w:p w14:paraId="16546B08" w14:textId="2ABFE4F0" w:rsidR="00BA2CB7" w:rsidRPr="00BA2CB7" w:rsidRDefault="00BA2CB7" w:rsidP="00BA2CB7">
      <w:r w:rsidRPr="00BA2CB7">
        <w:t>Versicherungsschutz besteht für Schäden, die einem versicherten Unternehmen dadurch entstehen, dass es einem</w:t>
      </w:r>
      <w:r>
        <w:t xml:space="preserve"> </w:t>
      </w:r>
      <w:r w:rsidRPr="00BA2CB7">
        <w:t>Dritten aufgrund einer vertraglichen oder gesetzlichen</w:t>
      </w:r>
      <w:r>
        <w:t xml:space="preserve"> </w:t>
      </w:r>
      <w:r w:rsidRPr="00BA2CB7">
        <w:t>Verpflichtung Schadenersatz für Schäden geleistet hat,</w:t>
      </w:r>
      <w:r>
        <w:t xml:space="preserve"> </w:t>
      </w:r>
      <w:r w:rsidRPr="00BA2CB7">
        <w:t>die dem Dritten nach dem Tathergang mit überwiegender</w:t>
      </w:r>
      <w:r>
        <w:t xml:space="preserve"> </w:t>
      </w:r>
      <w:r w:rsidRPr="00BA2CB7">
        <w:t>Wahrscheinlichkeit von einer nicht identifizierten Vertrauensperson durch vorsätzliche unerlaubte Handlungen, die nach</w:t>
      </w:r>
      <w:r>
        <w:t xml:space="preserve"> </w:t>
      </w:r>
      <w:r w:rsidRPr="00BA2CB7">
        <w:t>den gesetzlichen Bestimmungen zum Schadenersatz verpflichten, unmittelbar zugefügt wurden (Versicherungsfall)</w:t>
      </w:r>
      <w:r>
        <w:t>.</w:t>
      </w:r>
    </w:p>
    <w:p w14:paraId="6F163B0E" w14:textId="061E5461" w:rsidR="00540246" w:rsidRDefault="00540246" w:rsidP="00540246">
      <w:pPr>
        <w:pStyle w:val="berschrift3"/>
        <w:rPr>
          <w:lang w:eastAsia="en-US"/>
        </w:rPr>
      </w:pPr>
      <w:bookmarkStart w:id="27" w:name="_Toc233956779"/>
      <w:r>
        <w:rPr>
          <w:lang w:eastAsia="en-US"/>
        </w:rPr>
        <w:t>Durch Dritte verursachte Schäden</w:t>
      </w:r>
      <w:bookmarkEnd w:id="27"/>
    </w:p>
    <w:p w14:paraId="6EFB3486" w14:textId="2441C7E8" w:rsidR="00540246" w:rsidRDefault="00540246" w:rsidP="00540246">
      <w:r w:rsidRPr="00540246">
        <w:t>Versicherungsschutz besteht für Schäden, die einem versicherten Unternehmen von Dritten durch folgende Straftaten im Sinne des Strafgesetzbuches der Bundesrepublik</w:t>
      </w:r>
      <w:r>
        <w:t xml:space="preserve"> </w:t>
      </w:r>
      <w:r w:rsidRPr="00540246">
        <w:t>Deutschland zugefügt werden:</w:t>
      </w:r>
    </w:p>
    <w:p w14:paraId="0B2335CD" w14:textId="77777777" w:rsidR="00540246" w:rsidRPr="00540246" w:rsidRDefault="00540246" w:rsidP="00540246"/>
    <w:p w14:paraId="6E80FEA8" w14:textId="420DADB6" w:rsidR="00540246" w:rsidRPr="00540246" w:rsidRDefault="00540246" w:rsidP="00540246">
      <w:r w:rsidRPr="00540246">
        <w:rPr>
          <w:color w:val="0F2E62"/>
        </w:rPr>
        <w:lastRenderedPageBreak/>
        <w:t xml:space="preserve">1. </w:t>
      </w:r>
      <w:r w:rsidRPr="00540246">
        <w:t>Raub</w:t>
      </w:r>
    </w:p>
    <w:p w14:paraId="2FD294CB" w14:textId="77777777" w:rsidR="00540246" w:rsidRPr="00540246" w:rsidRDefault="00540246" w:rsidP="00540246">
      <w:r w:rsidRPr="00540246">
        <w:rPr>
          <w:color w:val="0F2E62"/>
        </w:rPr>
        <w:t xml:space="preserve">2. </w:t>
      </w:r>
      <w:r w:rsidRPr="00540246">
        <w:t>Diebstahl</w:t>
      </w:r>
    </w:p>
    <w:p w14:paraId="2440CC39" w14:textId="77777777" w:rsidR="00540246" w:rsidRPr="00540246" w:rsidRDefault="00540246" w:rsidP="00540246">
      <w:r w:rsidRPr="00540246">
        <w:rPr>
          <w:color w:val="0F2E62"/>
        </w:rPr>
        <w:t xml:space="preserve">3. </w:t>
      </w:r>
      <w:r w:rsidRPr="00540246">
        <w:t>Betrug</w:t>
      </w:r>
    </w:p>
    <w:p w14:paraId="599C26EA" w14:textId="77777777" w:rsidR="00434143" w:rsidRDefault="00434143" w:rsidP="00BA2CB7">
      <w:pPr>
        <w:rPr>
          <w:rFonts w:cs="Arial"/>
          <w:szCs w:val="22"/>
          <w:lang w:eastAsia="en-US"/>
        </w:rPr>
      </w:pPr>
    </w:p>
    <w:p w14:paraId="6C52CCCA" w14:textId="46EC2061" w:rsidR="00936D91" w:rsidRDefault="00945B27" w:rsidP="00002B17">
      <w:r>
        <w:t>Die</w:t>
      </w:r>
      <w:r w:rsidRPr="00945B27">
        <w:t xml:space="preserve"> Entschädigung </w:t>
      </w:r>
      <w:r>
        <w:t xml:space="preserve">ist </w:t>
      </w:r>
      <w:r w:rsidRPr="00945B27">
        <w:t>für jeden Versicherungsfall</w:t>
      </w:r>
      <w:r>
        <w:t xml:space="preserve">, </w:t>
      </w:r>
      <w:r w:rsidRPr="00945B27">
        <w:t xml:space="preserve">einschließlich sämtlicher nach </w:t>
      </w:r>
      <w:r>
        <w:t>die</w:t>
      </w:r>
      <w:r w:rsidR="0025587C">
        <w:t>s</w:t>
      </w:r>
      <w:r>
        <w:t>em Vertrag</w:t>
      </w:r>
      <w:r w:rsidRPr="00945B27">
        <w:t xml:space="preserve"> zu erstattenden</w:t>
      </w:r>
      <w:r>
        <w:t xml:space="preserve"> </w:t>
      </w:r>
      <w:r w:rsidRPr="00945B27">
        <w:t xml:space="preserve">Kosten auf </w:t>
      </w:r>
      <w:r w:rsidRPr="00625D73">
        <w:t>50 % der Versicherungssumme, maximal 1 Mio. Euro</w:t>
      </w:r>
      <w:r w:rsidRPr="00945B27">
        <w:t xml:space="preserve"> begrenzt.</w:t>
      </w:r>
      <w:bookmarkEnd w:id="11"/>
    </w:p>
    <w:p w14:paraId="2E25D7A2" w14:textId="77777777" w:rsidR="00002B17" w:rsidRPr="00936D91" w:rsidRDefault="00002B17" w:rsidP="00002B17"/>
    <w:sectPr w:rsidR="00002B17" w:rsidRPr="00936D91" w:rsidSect="006E2A3D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1985" w:right="1418" w:bottom="1418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920E9" w14:textId="77777777" w:rsidR="00891DAC" w:rsidRDefault="00891DAC" w:rsidP="00A851DA">
      <w:pPr>
        <w:spacing w:line="240" w:lineRule="auto"/>
      </w:pPr>
      <w:r>
        <w:separator/>
      </w:r>
    </w:p>
  </w:endnote>
  <w:endnote w:type="continuationSeparator" w:id="0">
    <w:p w14:paraId="0C735106" w14:textId="77777777" w:rsidR="00891DAC" w:rsidRDefault="00891DAC" w:rsidP="00A851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Fet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OK Buenos Aires SemiBold">
    <w:altName w:val="Calibri"/>
    <w:panose1 w:val="00000000000000000000"/>
    <w:charset w:val="00"/>
    <w:family w:val="auto"/>
    <w:pitch w:val="variable"/>
    <w:sig w:usb0="A00000EF" w:usb1="4000207A" w:usb2="00000000" w:usb3="00000000" w:csb0="00000093" w:csb1="00000000"/>
  </w:font>
  <w:font w:name="AOK Buenos Aires Text">
    <w:altName w:val="Calibri"/>
    <w:panose1 w:val="00000000000000000000"/>
    <w:charset w:val="00"/>
    <w:family w:val="auto"/>
    <w:pitch w:val="variable"/>
    <w:sig w:usb0="A00000EF" w:usb1="0000207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53059" w14:textId="7883BC21" w:rsidR="0013144D" w:rsidRPr="005B0994" w:rsidRDefault="009C2050" w:rsidP="0013144D">
    <w:pPr>
      <w:tabs>
        <w:tab w:val="center" w:pos="4550"/>
        <w:tab w:val="left" w:pos="7088"/>
      </w:tabs>
      <w:ind w:right="260"/>
      <w:rPr>
        <w:rFonts w:ascii="AOK Buenos Aires Text" w:hAnsi="AOK Buenos Aires Text"/>
        <w:color w:val="005E3F"/>
      </w:rPr>
    </w:pPr>
    <w:r>
      <w:rPr>
        <w:rFonts w:ascii="AOK Buenos Aires Text" w:hAnsi="AOK Buenos Aires Text"/>
        <w:color w:val="005E3F"/>
      </w:rPr>
      <w:t>ANL D</w:t>
    </w:r>
    <w:r w:rsidR="006E57DA">
      <w:rPr>
        <w:rFonts w:ascii="AOK Buenos Aires Text" w:hAnsi="AOK Buenos Aires Text"/>
        <w:color w:val="005E3F"/>
      </w:rPr>
      <w:t>.0</w:t>
    </w:r>
    <w:r w:rsidR="00625D73">
      <w:rPr>
        <w:rFonts w:ascii="AOK Buenos Aires Text" w:hAnsi="AOK Buenos Aires Text"/>
        <w:color w:val="005E3F"/>
      </w:rPr>
      <w:t>5</w:t>
    </w:r>
    <w:r w:rsidR="0013144D" w:rsidRPr="005B0994">
      <w:rPr>
        <w:rFonts w:ascii="AOK Buenos Aires Text" w:hAnsi="AOK Buenos Aires Text"/>
        <w:color w:val="005E3F"/>
      </w:rPr>
      <w:t xml:space="preserve"> – </w:t>
    </w:r>
    <w:r>
      <w:rPr>
        <w:rFonts w:ascii="AOK Buenos Aires Text" w:hAnsi="AOK Buenos Aires Text"/>
        <w:color w:val="005E3F"/>
      </w:rPr>
      <w:t>Leistungsbeschreibung</w:t>
    </w:r>
    <w:r w:rsidR="0013144D" w:rsidRPr="005B0994">
      <w:rPr>
        <w:rFonts w:ascii="AOK Buenos Aires Text" w:hAnsi="AOK Buenos Aires Text"/>
        <w:color w:val="005E3F"/>
      </w:rPr>
      <w:t xml:space="preserve"> (</w:t>
    </w:r>
    <w:r w:rsidR="00E103C7">
      <w:rPr>
        <w:rFonts w:ascii="AOK Buenos Aires Text" w:hAnsi="AOK Buenos Aires Text"/>
        <w:color w:val="005E3F"/>
      </w:rPr>
      <w:t>M0</w:t>
    </w:r>
    <w:r w:rsidR="00625D73">
      <w:rPr>
        <w:rFonts w:ascii="AOK Buenos Aires Text" w:hAnsi="AOK Buenos Aires Text"/>
        <w:color w:val="005E3F"/>
      </w:rPr>
      <w:t>7</w:t>
    </w:r>
    <w:r w:rsidR="00E103C7">
      <w:rPr>
        <w:rFonts w:ascii="AOK Buenos Aires Text" w:hAnsi="AOK Buenos Aires Text"/>
        <w:color w:val="005E3F"/>
      </w:rPr>
      <w:t>2</w:t>
    </w:r>
    <w:r w:rsidR="00625D73">
      <w:rPr>
        <w:rFonts w:ascii="AOK Buenos Aires Text" w:hAnsi="AOK Buenos Aires Text"/>
        <w:color w:val="005E3F"/>
      </w:rPr>
      <w:t>6</w:t>
    </w:r>
    <w:r w:rsidR="0013144D" w:rsidRPr="005B0994">
      <w:rPr>
        <w:rFonts w:ascii="AOK Buenos Aires Text" w:hAnsi="AOK Buenos Aires Text"/>
        <w:color w:val="005E3F"/>
      </w:rPr>
      <w:t>)</w:t>
    </w:r>
    <w:r w:rsidR="0013144D" w:rsidRPr="005B0994">
      <w:rPr>
        <w:rFonts w:ascii="AOK Buenos Aires Text" w:hAnsi="AOK Buenos Aires Text"/>
        <w:color w:val="005E3F"/>
      </w:rPr>
      <w:tab/>
    </w:r>
    <w:r w:rsidR="0013144D" w:rsidRPr="005B0994">
      <w:rPr>
        <w:rFonts w:ascii="AOK Buenos Aires Text" w:hAnsi="AOK Buenos Aires Text"/>
        <w:color w:val="005E3F"/>
        <w:spacing w:val="60"/>
      </w:rPr>
      <w:tab/>
      <w:t>Seite</w:t>
    </w:r>
    <w:r w:rsidR="0013144D" w:rsidRPr="005B0994">
      <w:rPr>
        <w:rFonts w:ascii="AOK Buenos Aires Text" w:hAnsi="AOK Buenos Aires Text"/>
        <w:color w:val="005E3F"/>
      </w:rPr>
      <w:t xml:space="preserve"> </w:t>
    </w:r>
    <w:r w:rsidR="0013144D" w:rsidRPr="005B0994">
      <w:rPr>
        <w:rFonts w:ascii="AOK Buenos Aires Text" w:hAnsi="AOK Buenos Aires Text"/>
        <w:color w:val="005E3F"/>
      </w:rPr>
      <w:fldChar w:fldCharType="begin"/>
    </w:r>
    <w:r w:rsidR="0013144D" w:rsidRPr="005B0994">
      <w:rPr>
        <w:rFonts w:ascii="AOK Buenos Aires Text" w:hAnsi="AOK Buenos Aires Text"/>
        <w:color w:val="005E3F"/>
      </w:rPr>
      <w:instrText>PAGE   \* MERGEFORMAT</w:instrText>
    </w:r>
    <w:r w:rsidR="0013144D" w:rsidRPr="005B0994">
      <w:rPr>
        <w:rFonts w:ascii="AOK Buenos Aires Text" w:hAnsi="AOK Buenos Aires Text"/>
        <w:color w:val="005E3F"/>
      </w:rPr>
      <w:fldChar w:fldCharType="separate"/>
    </w:r>
    <w:r w:rsidR="0013144D">
      <w:rPr>
        <w:rFonts w:ascii="AOK Buenos Aires Text" w:hAnsi="AOK Buenos Aires Text"/>
        <w:color w:val="005E3F"/>
      </w:rPr>
      <w:t>2</w:t>
    </w:r>
    <w:r w:rsidR="0013144D" w:rsidRPr="005B0994">
      <w:rPr>
        <w:rFonts w:ascii="AOK Buenos Aires Text" w:hAnsi="AOK Buenos Aires Text"/>
        <w:color w:val="005E3F"/>
      </w:rPr>
      <w:fldChar w:fldCharType="end"/>
    </w:r>
    <w:r w:rsidR="0013144D" w:rsidRPr="005B0994">
      <w:rPr>
        <w:rFonts w:ascii="AOK Buenos Aires Text" w:hAnsi="AOK Buenos Aires Text"/>
        <w:color w:val="005E3F"/>
      </w:rPr>
      <w:t xml:space="preserve"> | </w:t>
    </w:r>
    <w:r w:rsidR="0013144D" w:rsidRPr="005B0994">
      <w:rPr>
        <w:rFonts w:ascii="AOK Buenos Aires Text" w:hAnsi="AOK Buenos Aires Text"/>
        <w:color w:val="005E3F"/>
      </w:rPr>
      <w:fldChar w:fldCharType="begin"/>
    </w:r>
    <w:r w:rsidR="0013144D" w:rsidRPr="005B0994">
      <w:rPr>
        <w:rFonts w:ascii="AOK Buenos Aires Text" w:hAnsi="AOK Buenos Aires Text"/>
        <w:color w:val="005E3F"/>
      </w:rPr>
      <w:instrText>NUMPAGES  \* Arabic  \* MERGEFORMAT</w:instrText>
    </w:r>
    <w:r w:rsidR="0013144D" w:rsidRPr="005B0994">
      <w:rPr>
        <w:rFonts w:ascii="AOK Buenos Aires Text" w:hAnsi="AOK Buenos Aires Text"/>
        <w:color w:val="005E3F"/>
      </w:rPr>
      <w:fldChar w:fldCharType="separate"/>
    </w:r>
    <w:r w:rsidR="0013144D">
      <w:rPr>
        <w:rFonts w:ascii="AOK Buenos Aires Text" w:hAnsi="AOK Buenos Aires Text"/>
        <w:color w:val="005E3F"/>
      </w:rPr>
      <w:t>20</w:t>
    </w:r>
    <w:r w:rsidR="0013144D" w:rsidRPr="005B0994">
      <w:rPr>
        <w:rFonts w:ascii="AOK Buenos Aires Text" w:hAnsi="AOK Buenos Aires Text"/>
        <w:color w:val="005E3F"/>
      </w:rPr>
      <w:fldChar w:fldCharType="end"/>
    </w:r>
  </w:p>
  <w:p w14:paraId="05A5BFA8" w14:textId="4D1D7FF2" w:rsidR="009441EB" w:rsidRDefault="009441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19F15" w14:textId="77777777" w:rsidR="00891DAC" w:rsidRDefault="00891DAC" w:rsidP="00A851DA">
      <w:pPr>
        <w:spacing w:line="240" w:lineRule="auto"/>
      </w:pPr>
      <w:r>
        <w:separator/>
      </w:r>
    </w:p>
  </w:footnote>
  <w:footnote w:type="continuationSeparator" w:id="0">
    <w:p w14:paraId="6DED5C7B" w14:textId="77777777" w:rsidR="00891DAC" w:rsidRDefault="00891DAC" w:rsidP="00A851D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90F6F" w14:textId="76FB0954" w:rsidR="003D7E72" w:rsidRDefault="00BB5CC1">
    <w:pPr>
      <w:pStyle w:val="Kopfzeile"/>
    </w:pPr>
    <w:r>
      <w:rPr>
        <w:noProof/>
      </w:rPr>
      <w:pict w14:anchorId="5C996D1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765866" o:spid="_x0000_s1026" type="#_x0000_t75" alt="" style="position:absolute;margin-left:0;margin-top:0;width:270pt;height:390pt;z-index:-25162598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230508_dc_Hintergrund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E8322" w14:textId="24CC1E4C" w:rsidR="0013144D" w:rsidRPr="005B0994" w:rsidRDefault="0013144D" w:rsidP="0013144D">
    <w:pPr>
      <w:pStyle w:val="Kopfzeile"/>
      <w:rPr>
        <w:rFonts w:ascii="AOK Buenos Aires SemiBold" w:hAnsi="AOK Buenos Aires SemiBold"/>
        <w:bCs/>
        <w:color w:val="005E3F"/>
        <w:sz w:val="26"/>
        <w:szCs w:val="26"/>
      </w:rPr>
    </w:pPr>
    <w:r w:rsidRPr="009B44DE">
      <w:rPr>
        <w:rFonts w:ascii="AOK Buenos Aires SemiBold" w:hAnsi="AOK Buenos Aires SemiBold"/>
        <w:bCs/>
        <w:noProof/>
      </w:rPr>
      <w:drawing>
        <wp:anchor distT="0" distB="0" distL="114300" distR="114300" simplePos="0" relativeHeight="251697664" behindDoc="0" locked="0" layoutInCell="1" allowOverlap="1" wp14:anchorId="1F0016D3" wp14:editId="61786375">
          <wp:simplePos x="0" y="0"/>
          <wp:positionH relativeFrom="margin">
            <wp:posOffset>4603750</wp:posOffset>
          </wp:positionH>
          <wp:positionV relativeFrom="paragraph">
            <wp:posOffset>-137160</wp:posOffset>
          </wp:positionV>
          <wp:extent cx="1163588" cy="360000"/>
          <wp:effectExtent l="0" t="0" r="0" b="2540"/>
          <wp:wrapNone/>
          <wp:docPr id="21" name="Grafi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3588" cy="360000"/>
                  </a:xfrm>
                  <a:prstGeom prst="rect">
                    <a:avLst/>
                  </a:prstGeom>
                  <a:noFill/>
                  <a:ln w="190500"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OK Buenos Aires SemiBold" w:hAnsi="AOK Buenos Aires SemiBold"/>
        <w:bCs/>
        <w:color w:val="005E3F"/>
        <w:sz w:val="26"/>
        <w:szCs w:val="26"/>
      </w:rPr>
      <w:t>AOK Hessen. Die Gesundheitskasse.</w:t>
    </w:r>
  </w:p>
  <w:p w14:paraId="11527033" w14:textId="5DD146FC" w:rsidR="003D7E72" w:rsidRDefault="0013144D" w:rsidP="00D71CAF">
    <w:pPr>
      <w:spacing w:before="180"/>
    </w:pPr>
    <w:r w:rsidRPr="005B0994">
      <w:rPr>
        <w:rFonts w:ascii="AOK Buenos Aires SemiBold" w:hAnsi="AOK Buenos Aires SemiBold"/>
        <w:bCs/>
        <w:noProof/>
        <w:color w:val="005E3F"/>
        <w:sz w:val="26"/>
        <w:szCs w:val="26"/>
      </w:rPr>
      <mc:AlternateContent>
        <mc:Choice Requires="wps">
          <w:drawing>
            <wp:anchor distT="4294967295" distB="4294967295" distL="114300" distR="114300" simplePos="0" relativeHeight="251696640" behindDoc="0" locked="0" layoutInCell="1" allowOverlap="1" wp14:anchorId="628C724B" wp14:editId="41098B93">
              <wp:simplePos x="0" y="0"/>
              <wp:positionH relativeFrom="margin">
                <wp:posOffset>0</wp:posOffset>
              </wp:positionH>
              <wp:positionV relativeFrom="paragraph">
                <wp:posOffset>62230</wp:posOffset>
              </wp:positionV>
              <wp:extent cx="5724000" cy="0"/>
              <wp:effectExtent l="0" t="0" r="0" b="0"/>
              <wp:wrapNone/>
              <wp:docPr id="1" name="Gerade Verbindung mit Pfeil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400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5E3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13C32A" id="_x0000_t32" coordsize="21600,21600" o:spt="32" o:oned="t" path="m,l21600,21600e" filled="f">
              <v:path arrowok="t" fillok="f" o:connecttype="none"/>
              <o:lock v:ext="edit" shapetype="t"/>
            </v:shapetype>
            <v:shape id="Gerade Verbindung mit Pfeil 1" o:spid="_x0000_s1026" type="#_x0000_t32" style="position:absolute;margin-left:0;margin-top:4.9pt;width:450.7pt;height:0;z-index:25169664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" strokecolor="#005e3f" strokeweight="1pt">
              <w10:wrap anchorx="margin"/>
            </v:shape>
          </w:pict>
        </mc:Fallback>
      </mc:AlternateContent>
    </w:r>
    <w:r w:rsidR="005B2B4D" w:rsidRPr="00CA0E8B">
      <w:rPr>
        <w:rFonts w:ascii="AOK Buenos Aires SemiBold" w:hAnsi="AOK Buenos Aires SemiBold"/>
        <w:bCs/>
        <w:color w:val="005E3F"/>
        <w:szCs w:val="22"/>
      </w:rPr>
      <w:t>Sach- und Vertrauensschadenversicherungen (SAVE_209_2026</w:t>
    </w:r>
    <w:r>
      <w:rPr>
        <w:rFonts w:ascii="AOK Buenos Aires SemiBold" w:hAnsi="AOK Buenos Aires SemiBold"/>
        <w:bCs/>
        <w:color w:val="005E3F"/>
        <w:szCs w:val="22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96484" w14:textId="7B32F436" w:rsidR="003D7E72" w:rsidRDefault="00BB5CC1">
    <w:pPr>
      <w:pStyle w:val="Kopfzeile"/>
    </w:pPr>
    <w:r>
      <w:rPr>
        <w:noProof/>
      </w:rPr>
      <w:pict w14:anchorId="317CF5E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765865" o:spid="_x0000_s1025" type="#_x0000_t75" alt="" style="position:absolute;margin-left:0;margin-top:0;width:270pt;height:390pt;z-index:-25162700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230508_dc_Hintergrund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3696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EF56D5"/>
    <w:multiLevelType w:val="hybridMultilevel"/>
    <w:tmpl w:val="FFFFFFFF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71C36"/>
    <w:multiLevelType w:val="hybridMultilevel"/>
    <w:tmpl w:val="C0DE7CAA"/>
    <w:lvl w:ilvl="0" w:tplc="E3B2E928">
      <w:start w:val="1"/>
      <w:numFmt w:val="upperLetter"/>
      <w:pStyle w:val="berschrift1"/>
      <w:lvlText w:val="%1."/>
      <w:lvlJc w:val="left"/>
      <w:pPr>
        <w:ind w:left="128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4886976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A92A7F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D2620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61237A"/>
    <w:multiLevelType w:val="hybridMultilevel"/>
    <w:tmpl w:val="A270226C"/>
    <w:lvl w:ilvl="0" w:tplc="13B8EAC8">
      <w:start w:val="1"/>
      <w:numFmt w:val="decimal"/>
      <w:lvlText w:val="%1."/>
      <w:lvlJc w:val="left"/>
      <w:pPr>
        <w:ind w:left="720" w:hanging="360"/>
      </w:pPr>
      <w:rPr>
        <w:rFonts w:hint="default"/>
        <w:color w:val="0F2E6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BD61BA"/>
    <w:multiLevelType w:val="hybridMultilevel"/>
    <w:tmpl w:val="B03A25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9F41A4"/>
    <w:multiLevelType w:val="hybridMultilevel"/>
    <w:tmpl w:val="B502AD08"/>
    <w:lvl w:ilvl="0" w:tplc="406AA634">
      <w:start w:val="1"/>
      <w:numFmt w:val="upperLetter"/>
      <w:pStyle w:val="KeineGlieder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764DD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1F556A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255DE"/>
    <w:multiLevelType w:val="hybridMultilevel"/>
    <w:tmpl w:val="C5EC68B2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3D4136F5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A47D38"/>
    <w:multiLevelType w:val="hybridMultilevel"/>
    <w:tmpl w:val="391A0A86"/>
    <w:lvl w:ilvl="0" w:tplc="32240FD4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4" w15:restartNumberingAfterBreak="0">
    <w:nsid w:val="454D4BC9"/>
    <w:multiLevelType w:val="hybridMultilevel"/>
    <w:tmpl w:val="6C1A8F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374E9F"/>
    <w:multiLevelType w:val="hybridMultilevel"/>
    <w:tmpl w:val="DEC6E3C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5E5460"/>
    <w:multiLevelType w:val="hybridMultilevel"/>
    <w:tmpl w:val="AA3A067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9067C2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DD7F66"/>
    <w:multiLevelType w:val="hybridMultilevel"/>
    <w:tmpl w:val="FFFFFFFF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394661"/>
    <w:multiLevelType w:val="hybridMultilevel"/>
    <w:tmpl w:val="5C0A5B14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AE1E7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AB383B"/>
    <w:multiLevelType w:val="multilevel"/>
    <w:tmpl w:val="AD4E1B32"/>
    <w:lvl w:ilvl="0">
      <w:start w:val="1"/>
      <w:numFmt w:val="decimal"/>
      <w:pStyle w:val="3BVberschriftnum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4BVTextnum"/>
      <w:lvlText w:val="%1.%2"/>
      <w:lvlJc w:val="left"/>
      <w:pPr>
        <w:ind w:left="298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0F6004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2C055B"/>
    <w:multiLevelType w:val="hybridMultilevel"/>
    <w:tmpl w:val="E53E23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F2E6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A32AF3"/>
    <w:multiLevelType w:val="hybridMultilevel"/>
    <w:tmpl w:val="EAB833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EF1F43"/>
    <w:multiLevelType w:val="multilevel"/>
    <w:tmpl w:val="FFFFFFFF"/>
    <w:styleLink w:val="zzzListeHAufzhlungen"/>
    <w:lvl w:ilvl="0">
      <w:start w:val="1"/>
      <w:numFmt w:val="decimal"/>
      <w:pStyle w:val="H1berschrift17PTGBNUMMERIERT"/>
      <w:lvlText w:val="%1"/>
      <w:lvlJc w:val="left"/>
      <w:pPr>
        <w:ind w:left="567" w:hanging="567"/>
      </w:pPr>
      <w:rPr>
        <w:rFonts w:cs="Times New Roman" w:hint="default"/>
      </w:rPr>
    </w:lvl>
    <w:lvl w:ilvl="1">
      <w:start w:val="1"/>
      <w:numFmt w:val="decimal"/>
      <w:pStyle w:val="H2BERSCHRIFT11PTBOLDGBNUMMERIERT"/>
      <w:lvlText w:val="%1.%2"/>
      <w:lvlJc w:val="left"/>
      <w:pPr>
        <w:ind w:left="709" w:hanging="567"/>
      </w:pPr>
      <w:rPr>
        <w:rFonts w:cs="Times New Roman" w:hint="default"/>
      </w:rPr>
    </w:lvl>
    <w:lvl w:ilvl="2">
      <w:start w:val="1"/>
      <w:numFmt w:val="decimal"/>
      <w:pStyle w:val="H3berschrift11ptboldNummeriert"/>
      <w:lvlText w:val="%1.%2.%3"/>
      <w:lvlJc w:val="left"/>
      <w:pPr>
        <w:ind w:left="1135" w:hanging="851"/>
      </w:pPr>
      <w:rPr>
        <w:rFonts w:cs="Times New Roman" w:hint="default"/>
      </w:rPr>
    </w:lvl>
    <w:lvl w:ilvl="3">
      <w:start w:val="1"/>
      <w:numFmt w:val="decimal"/>
      <w:pStyle w:val="H4berschrift11ptNummeriert"/>
      <w:lvlText w:val="%1.%2.%3.%4"/>
      <w:lvlJc w:val="left"/>
      <w:pPr>
        <w:ind w:left="851" w:hanging="851"/>
      </w:pPr>
      <w:rPr>
        <w:rFonts w:cs="Times New Roman" w:hint="default"/>
      </w:rPr>
    </w:lvl>
    <w:lvl w:ilvl="4">
      <w:start w:val="1"/>
      <w:numFmt w:val="decimal"/>
      <w:pStyle w:val="AZ1Aufzhlungbold"/>
      <w:lvlText w:val="%5."/>
      <w:lvlJc w:val="left"/>
      <w:pPr>
        <w:ind w:left="284" w:hanging="284"/>
      </w:pPr>
      <w:rPr>
        <w:rFonts w:cs="Times New Roman" w:hint="default"/>
        <w:b/>
        <w:i w:val="0"/>
        <w:color w:val="4F81BD" w:themeColor="accent1"/>
      </w:rPr>
    </w:lvl>
    <w:lvl w:ilvl="5">
      <w:start w:val="1"/>
      <w:numFmt w:val="decimal"/>
      <w:pStyle w:val="AZ2Aufzhlung"/>
      <w:lvlText w:val="%6."/>
      <w:lvlJc w:val="left"/>
      <w:pPr>
        <w:ind w:left="284" w:hanging="284"/>
      </w:pPr>
      <w:rPr>
        <w:rFonts w:cs="Times New Roman" w:hint="default"/>
        <w:b w:val="0"/>
        <w:i w:val="0"/>
        <w:color w:val="4F81BD" w:themeColor="accent1"/>
      </w:rPr>
    </w:lvl>
    <w:lvl w:ilvl="6">
      <w:start w:val="1"/>
      <w:numFmt w:val="decimal"/>
      <w:pStyle w:val="AZ3AufzhlungmitFlietext"/>
      <w:lvlText w:val="%7."/>
      <w:lvlJc w:val="left"/>
      <w:pPr>
        <w:ind w:left="284" w:hanging="284"/>
      </w:pPr>
      <w:rPr>
        <w:rFonts w:cs="Times New Roman" w:hint="default"/>
        <w:b w:val="0"/>
        <w:i w:val="0"/>
        <w:color w:val="4F81BD" w:themeColor="accent1"/>
      </w:rPr>
    </w:lvl>
    <w:lvl w:ilvl="7">
      <w:start w:val="1"/>
      <w:numFmt w:val="lowerLetter"/>
      <w:pStyle w:val="AL5AlphabetischeAuflistung"/>
      <w:lvlText w:val="%8)"/>
      <w:lvlJc w:val="left"/>
      <w:pPr>
        <w:ind w:left="424" w:hanging="283"/>
      </w:pPr>
      <w:rPr>
        <w:rFonts w:cs="Times New Roman" w:hint="default"/>
        <w:b w:val="0"/>
        <w:i w:val="0"/>
        <w:color w:val="4F81BD" w:themeColor="accent1"/>
      </w:rPr>
    </w:lvl>
    <w:lvl w:ilvl="8">
      <w:start w:val="1"/>
      <w:numFmt w:val="none"/>
      <w:lvlText w:val=""/>
      <w:lvlJc w:val="left"/>
      <w:pPr>
        <w:ind w:left="567" w:hanging="283"/>
      </w:pPr>
      <w:rPr>
        <w:rFonts w:cs="Times New Roman" w:hint="default"/>
        <w:b/>
        <w:i w:val="0"/>
        <w:color w:val="1F497D" w:themeColor="text2"/>
      </w:rPr>
    </w:lvl>
  </w:abstractNum>
  <w:abstractNum w:abstractNumId="26" w15:restartNumberingAfterBreak="0">
    <w:nsid w:val="6C1C3637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9B00DC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991CAB"/>
    <w:multiLevelType w:val="multilevel"/>
    <w:tmpl w:val="67581BEC"/>
    <w:styleLink w:val="zzzListeAuflistung"/>
    <w:lvl w:ilvl="0">
      <w:start w:val="1"/>
      <w:numFmt w:val="bullet"/>
      <w:pStyle w:val="AL1Auflistungbold"/>
      <w:lvlText w:val="›"/>
      <w:lvlJc w:val="left"/>
      <w:pPr>
        <w:ind w:left="284" w:hanging="284"/>
      </w:pPr>
      <w:rPr>
        <w:rFonts w:ascii="Calibri" w:hAnsi="Calibri" w:hint="default"/>
        <w:b/>
        <w:i w:val="0"/>
        <w:color w:val="4F81BD" w:themeColor="accent1"/>
      </w:rPr>
    </w:lvl>
    <w:lvl w:ilvl="1">
      <w:start w:val="1"/>
      <w:numFmt w:val="bullet"/>
      <w:pStyle w:val="AL2Auflistung"/>
      <w:lvlText w:val="›"/>
      <w:lvlJc w:val="left"/>
      <w:pPr>
        <w:ind w:left="284" w:hanging="284"/>
      </w:pPr>
      <w:rPr>
        <w:rFonts w:ascii="Calibri" w:hAnsi="Calibri" w:hint="default"/>
        <w:b w:val="0"/>
        <w:i w:val="0"/>
        <w:color w:val="4F81BD" w:themeColor="accent1"/>
      </w:rPr>
    </w:lvl>
    <w:lvl w:ilvl="2">
      <w:start w:val="1"/>
      <w:numFmt w:val="bullet"/>
      <w:pStyle w:val="AL3AuflistungmitFlietext"/>
      <w:lvlText w:val="›"/>
      <w:lvlJc w:val="left"/>
      <w:pPr>
        <w:ind w:left="284" w:hanging="284"/>
      </w:pPr>
      <w:rPr>
        <w:rFonts w:ascii="Calibri" w:hAnsi="Calibri" w:hint="default"/>
        <w:b w:val="0"/>
        <w:i w:val="0"/>
        <w:color w:val="4F81BD" w:themeColor="accent1"/>
      </w:rPr>
    </w:lvl>
    <w:lvl w:ilvl="3">
      <w:start w:val="1"/>
      <w:numFmt w:val="bullet"/>
      <w:pStyle w:val="AL4Auflistung2Ebene"/>
      <w:lvlText w:val="·"/>
      <w:lvlJc w:val="left"/>
      <w:pPr>
        <w:ind w:left="567" w:hanging="283"/>
      </w:pPr>
      <w:rPr>
        <w:rFonts w:ascii="Calibri" w:hAnsi="Calibri" w:hint="default"/>
        <w:b/>
        <w:i w:val="0"/>
        <w:color w:val="4F81BD" w:themeColor="accent1"/>
      </w:rPr>
    </w:lvl>
    <w:lvl w:ilvl="4">
      <w:start w:val="1"/>
      <w:numFmt w:val="none"/>
      <w:lvlText w:val=""/>
      <w:lvlJc w:val="left"/>
      <w:pPr>
        <w:ind w:left="567" w:hanging="283"/>
      </w:pPr>
      <w:rPr>
        <w:rFonts w:hint="default"/>
      </w:rPr>
    </w:lvl>
    <w:lvl w:ilvl="5">
      <w:start w:val="1"/>
      <w:numFmt w:val="none"/>
      <w:lvlText w:val=""/>
      <w:lvlJc w:val="left"/>
      <w:pPr>
        <w:ind w:left="567" w:hanging="283"/>
      </w:pPr>
      <w:rPr>
        <w:rFonts w:hint="default"/>
      </w:rPr>
    </w:lvl>
    <w:lvl w:ilvl="6">
      <w:start w:val="1"/>
      <w:numFmt w:val="none"/>
      <w:lvlText w:val=""/>
      <w:lvlJc w:val="left"/>
      <w:pPr>
        <w:ind w:left="567" w:hanging="283"/>
      </w:pPr>
      <w:rPr>
        <w:rFonts w:hint="default"/>
      </w:rPr>
    </w:lvl>
    <w:lvl w:ilvl="7">
      <w:start w:val="1"/>
      <w:numFmt w:val="none"/>
      <w:lvlText w:val=""/>
      <w:lvlJc w:val="left"/>
      <w:pPr>
        <w:ind w:left="567" w:hanging="283"/>
      </w:pPr>
      <w:rPr>
        <w:rFonts w:hint="default"/>
      </w:rPr>
    </w:lvl>
    <w:lvl w:ilvl="8">
      <w:start w:val="1"/>
      <w:numFmt w:val="none"/>
      <w:lvlText w:val=""/>
      <w:lvlJc w:val="left"/>
      <w:pPr>
        <w:ind w:left="567" w:hanging="283"/>
      </w:pPr>
      <w:rPr>
        <w:rFonts w:hint="default"/>
      </w:rPr>
    </w:lvl>
  </w:abstractNum>
  <w:abstractNum w:abstractNumId="29" w15:restartNumberingAfterBreak="0">
    <w:nsid w:val="72573958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6C383B"/>
    <w:multiLevelType w:val="multilevel"/>
    <w:tmpl w:val="14C04D00"/>
    <w:lvl w:ilvl="0">
      <w:start w:val="1"/>
      <w:numFmt w:val="upperLetter"/>
      <w:lvlText w:val="%1."/>
      <w:lvlJc w:val="left"/>
      <w:pPr>
        <w:ind w:left="0" w:hanging="360"/>
      </w:pPr>
      <w:rPr>
        <w:rFonts w:hint="default"/>
      </w:rPr>
    </w:lvl>
    <w:lvl w:ilvl="1">
      <w:start w:val="1"/>
      <w:numFmt w:val="decimal"/>
      <w:pStyle w:val="berschrift2"/>
      <w:lvlText w:val="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pStyle w:val="berschrift3"/>
      <w:lvlText w:val="%2.%3"/>
      <w:lvlJc w:val="left"/>
      <w:pPr>
        <w:tabs>
          <w:tab w:val="num" w:pos="1440"/>
        </w:tabs>
        <w:ind w:left="567" w:hanging="567"/>
      </w:pPr>
      <w:rPr>
        <w:rFonts w:ascii="Arial" w:hAnsi="Arial" w:hint="default"/>
      </w:rPr>
    </w:lvl>
    <w:lvl w:ilvl="3">
      <w:start w:val="1"/>
      <w:numFmt w:val="decimal"/>
      <w:pStyle w:val="berschrift4"/>
      <w:lvlText w:val="%2.%3.%4"/>
      <w:lvlJc w:val="left"/>
      <w:pPr>
        <w:tabs>
          <w:tab w:val="num" w:pos="2160"/>
        </w:tabs>
        <w:ind w:left="1368" w:hanging="648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berschrift5"/>
      <w:lvlText w:val="%1%2.%3.%4.%5."/>
      <w:lvlJc w:val="left"/>
      <w:pPr>
        <w:tabs>
          <w:tab w:val="num" w:pos="252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1840805004">
    <w:abstractNumId w:val="30"/>
  </w:num>
  <w:num w:numId="2" w16cid:durableId="1075740552">
    <w:abstractNumId w:val="21"/>
  </w:num>
  <w:num w:numId="3" w16cid:durableId="1673871781">
    <w:abstractNumId w:val="13"/>
  </w:num>
  <w:num w:numId="4" w16cid:durableId="1655060152">
    <w:abstractNumId w:val="8"/>
  </w:num>
  <w:num w:numId="5" w16cid:durableId="1395616099">
    <w:abstractNumId w:val="12"/>
  </w:num>
  <w:num w:numId="6" w16cid:durableId="1071077598">
    <w:abstractNumId w:val="29"/>
  </w:num>
  <w:num w:numId="7" w16cid:durableId="92407851">
    <w:abstractNumId w:val="10"/>
  </w:num>
  <w:num w:numId="8" w16cid:durableId="138806357">
    <w:abstractNumId w:val="26"/>
  </w:num>
  <w:num w:numId="9" w16cid:durableId="1447656455">
    <w:abstractNumId w:val="0"/>
  </w:num>
  <w:num w:numId="10" w16cid:durableId="1736973064">
    <w:abstractNumId w:val="19"/>
  </w:num>
  <w:num w:numId="11" w16cid:durableId="1022323702">
    <w:abstractNumId w:val="22"/>
  </w:num>
  <w:num w:numId="12" w16cid:durableId="217984734">
    <w:abstractNumId w:val="5"/>
  </w:num>
  <w:num w:numId="13" w16cid:durableId="803548325">
    <w:abstractNumId w:val="20"/>
  </w:num>
  <w:num w:numId="14" w16cid:durableId="1790314515">
    <w:abstractNumId w:val="17"/>
  </w:num>
  <w:num w:numId="15" w16cid:durableId="1783528920">
    <w:abstractNumId w:val="9"/>
  </w:num>
  <w:num w:numId="16" w16cid:durableId="310407074">
    <w:abstractNumId w:val="27"/>
  </w:num>
  <w:num w:numId="17" w16cid:durableId="2061243971">
    <w:abstractNumId w:val="3"/>
  </w:num>
  <w:num w:numId="18" w16cid:durableId="1347100984">
    <w:abstractNumId w:val="4"/>
  </w:num>
  <w:num w:numId="19" w16cid:durableId="2047173127">
    <w:abstractNumId w:val="15"/>
  </w:num>
  <w:num w:numId="20" w16cid:durableId="2000113467">
    <w:abstractNumId w:val="30"/>
  </w:num>
  <w:num w:numId="21" w16cid:durableId="523784642">
    <w:abstractNumId w:val="30"/>
  </w:num>
  <w:num w:numId="22" w16cid:durableId="1707218006">
    <w:abstractNumId w:val="30"/>
  </w:num>
  <w:num w:numId="23" w16cid:durableId="175733892">
    <w:abstractNumId w:val="30"/>
  </w:num>
  <w:num w:numId="24" w16cid:durableId="156728912">
    <w:abstractNumId w:val="30"/>
  </w:num>
  <w:num w:numId="25" w16cid:durableId="2082557485">
    <w:abstractNumId w:val="30"/>
  </w:num>
  <w:num w:numId="26" w16cid:durableId="943152881">
    <w:abstractNumId w:val="2"/>
  </w:num>
  <w:num w:numId="27" w16cid:durableId="163015133">
    <w:abstractNumId w:val="2"/>
  </w:num>
  <w:num w:numId="28" w16cid:durableId="1969236141">
    <w:abstractNumId w:val="30"/>
  </w:num>
  <w:num w:numId="29" w16cid:durableId="679430878">
    <w:abstractNumId w:val="24"/>
  </w:num>
  <w:num w:numId="30" w16cid:durableId="1555315242">
    <w:abstractNumId w:val="7"/>
  </w:num>
  <w:num w:numId="31" w16cid:durableId="35744096">
    <w:abstractNumId w:val="14"/>
  </w:num>
  <w:num w:numId="32" w16cid:durableId="901789873">
    <w:abstractNumId w:val="28"/>
  </w:num>
  <w:num w:numId="33" w16cid:durableId="1695765420">
    <w:abstractNumId w:val="11"/>
  </w:num>
  <w:num w:numId="34" w16cid:durableId="666633013">
    <w:abstractNumId w:val="25"/>
  </w:num>
  <w:num w:numId="35" w16cid:durableId="912399556">
    <w:abstractNumId w:val="25"/>
    <w:lvlOverride w:ilvl="0">
      <w:lvl w:ilvl="0">
        <w:start w:val="1"/>
        <w:numFmt w:val="decimal"/>
        <w:pStyle w:val="H1berschrift17PTGBNUMMERIERT"/>
        <w:lvlText w:val="%1."/>
        <w:lvlJc w:val="left"/>
        <w:pPr>
          <w:ind w:left="567" w:hanging="567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pStyle w:val="H2BERSCHRIFT11PTBOLDGBNUMMERIERT"/>
        <w:lvlText w:val="%1.%2"/>
        <w:lvlJc w:val="left"/>
        <w:pPr>
          <w:ind w:left="1702" w:hanging="567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pStyle w:val="H3berschrift11ptboldNummeriert"/>
        <w:lvlText w:val="%1.%2.%3"/>
        <w:lvlJc w:val="left"/>
        <w:pPr>
          <w:ind w:left="851" w:hanging="851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pStyle w:val="H4berschrift11ptNummeriert"/>
        <w:lvlText w:val="%1.%2.%3.%4"/>
        <w:lvlJc w:val="left"/>
        <w:pPr>
          <w:ind w:left="851" w:hanging="851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pStyle w:val="AZ1Aufzhlungbold"/>
        <w:lvlText w:val="%5."/>
        <w:lvlJc w:val="left"/>
        <w:pPr>
          <w:ind w:left="284" w:hanging="284"/>
        </w:pPr>
        <w:rPr>
          <w:rFonts w:cs="Times New Roman" w:hint="default"/>
          <w:b/>
          <w:i w:val="0"/>
          <w:color w:val="4F81BD" w:themeColor="accent1"/>
        </w:rPr>
      </w:lvl>
    </w:lvlOverride>
    <w:lvlOverride w:ilvl="5">
      <w:lvl w:ilvl="5">
        <w:start w:val="1"/>
        <w:numFmt w:val="decimal"/>
        <w:pStyle w:val="AZ2Aufzhlung"/>
        <w:lvlText w:val="%6."/>
        <w:lvlJc w:val="left"/>
        <w:pPr>
          <w:ind w:left="284" w:hanging="284"/>
        </w:pPr>
        <w:rPr>
          <w:rFonts w:cs="Times New Roman" w:hint="default"/>
          <w:b w:val="0"/>
          <w:i w:val="0"/>
          <w:color w:val="4F81BD" w:themeColor="accent1"/>
        </w:rPr>
      </w:lvl>
    </w:lvlOverride>
    <w:lvlOverride w:ilvl="6">
      <w:lvl w:ilvl="6">
        <w:start w:val="1"/>
        <w:numFmt w:val="decimal"/>
        <w:pStyle w:val="AZ3AufzhlungmitFlietext"/>
        <w:lvlText w:val="%7."/>
        <w:lvlJc w:val="left"/>
        <w:pPr>
          <w:ind w:left="284" w:hanging="284"/>
        </w:pPr>
        <w:rPr>
          <w:rFonts w:cs="Times New Roman" w:hint="default"/>
          <w:b w:val="0"/>
          <w:i w:val="0"/>
          <w:color w:val="4F81BD" w:themeColor="accent1"/>
        </w:rPr>
      </w:lvl>
    </w:lvlOverride>
    <w:lvlOverride w:ilvl="7">
      <w:lvl w:ilvl="7">
        <w:start w:val="1"/>
        <w:numFmt w:val="lowerLetter"/>
        <w:pStyle w:val="AL5AlphabetischeAuflistung"/>
        <w:lvlText w:val="%8)"/>
        <w:lvlJc w:val="left"/>
        <w:pPr>
          <w:ind w:left="567" w:hanging="283"/>
        </w:pPr>
        <w:rPr>
          <w:rFonts w:cs="Times New Roman" w:hint="default"/>
          <w:b w:val="0"/>
          <w:i w:val="0"/>
          <w:color w:val="4F81BD" w:themeColor="accent1"/>
        </w:rPr>
      </w:lvl>
    </w:lvlOverride>
    <w:lvlOverride w:ilvl="8">
      <w:lvl w:ilvl="8">
        <w:start w:val="1"/>
        <w:numFmt w:val="none"/>
        <w:lvlText w:val=""/>
        <w:lvlJc w:val="left"/>
        <w:pPr>
          <w:ind w:left="567" w:hanging="283"/>
        </w:pPr>
        <w:rPr>
          <w:rFonts w:cs="Times New Roman" w:hint="default"/>
          <w:b/>
          <w:i w:val="0"/>
          <w:color w:val="1F497D" w:themeColor="text2"/>
        </w:rPr>
      </w:lvl>
    </w:lvlOverride>
  </w:num>
  <w:num w:numId="36" w16cid:durableId="1370299158">
    <w:abstractNumId w:val="18"/>
  </w:num>
  <w:num w:numId="37" w16cid:durableId="1376999103">
    <w:abstractNumId w:val="1"/>
  </w:num>
  <w:num w:numId="38" w16cid:durableId="281032490">
    <w:abstractNumId w:val="6"/>
  </w:num>
  <w:num w:numId="39" w16cid:durableId="548614503">
    <w:abstractNumId w:val="23"/>
  </w:num>
  <w:num w:numId="40" w16cid:durableId="820511235">
    <w:abstractNumId w:val="16"/>
  </w:num>
  <w:num w:numId="41" w16cid:durableId="11745885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isplayBackgroundShape/>
  <w:activeWritingStyle w:appName="MSWord" w:lang="de-DE" w:vendorID="9" w:dllVersion="512" w:checkStyle="1"/>
  <w:proofState w:spelling="clean"/>
  <w:attachedTemplate r:id="rId1"/>
  <w:documentProtection w:edit="readOnly" w:enforcement="1" w:cryptProviderType="rsaAES" w:cryptAlgorithmClass="hash" w:cryptAlgorithmType="typeAny" w:cryptAlgorithmSid="14" w:cryptSpinCount="100000" w:hash="+gX6yGqGTcfyg4ZPZ4iDOL8vpa5gkgZJHETD0rR2TBrfilHgNuk1lRSQAKkYf9prbX7z91Dt6Zx0O/7yQR/JSQ==" w:salt="xj364mOa2wMnFr7dFb5QPg=="/>
  <w:defaultTabStop w:val="709"/>
  <w:autoHyphenation/>
  <w:hyphenationZone w:val="454"/>
  <w:doNotHyphenateCaps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9D6"/>
    <w:rsid w:val="00002B17"/>
    <w:rsid w:val="00004A82"/>
    <w:rsid w:val="0001052E"/>
    <w:rsid w:val="0001159F"/>
    <w:rsid w:val="0002037F"/>
    <w:rsid w:val="00024AF3"/>
    <w:rsid w:val="00033F2B"/>
    <w:rsid w:val="00036EB6"/>
    <w:rsid w:val="0004239F"/>
    <w:rsid w:val="000433CE"/>
    <w:rsid w:val="00045B6F"/>
    <w:rsid w:val="00047C78"/>
    <w:rsid w:val="0005566B"/>
    <w:rsid w:val="00057D40"/>
    <w:rsid w:val="00063FF9"/>
    <w:rsid w:val="000738ED"/>
    <w:rsid w:val="0008342F"/>
    <w:rsid w:val="00084EB5"/>
    <w:rsid w:val="000865C4"/>
    <w:rsid w:val="00091E9E"/>
    <w:rsid w:val="000951EC"/>
    <w:rsid w:val="000A3581"/>
    <w:rsid w:val="000B09EB"/>
    <w:rsid w:val="000B31D6"/>
    <w:rsid w:val="000B3E81"/>
    <w:rsid w:val="000C0A1C"/>
    <w:rsid w:val="000C0F22"/>
    <w:rsid w:val="000C6065"/>
    <w:rsid w:val="000D485D"/>
    <w:rsid w:val="000D5D1C"/>
    <w:rsid w:val="000D6041"/>
    <w:rsid w:val="000E282F"/>
    <w:rsid w:val="000E7250"/>
    <w:rsid w:val="000F02EF"/>
    <w:rsid w:val="00101470"/>
    <w:rsid w:val="00105313"/>
    <w:rsid w:val="001054A9"/>
    <w:rsid w:val="00107373"/>
    <w:rsid w:val="0011093C"/>
    <w:rsid w:val="00116AD9"/>
    <w:rsid w:val="00123268"/>
    <w:rsid w:val="0013144D"/>
    <w:rsid w:val="00137910"/>
    <w:rsid w:val="0014468B"/>
    <w:rsid w:val="0014541E"/>
    <w:rsid w:val="0014738A"/>
    <w:rsid w:val="00161A01"/>
    <w:rsid w:val="00162480"/>
    <w:rsid w:val="00165074"/>
    <w:rsid w:val="00174759"/>
    <w:rsid w:val="00174890"/>
    <w:rsid w:val="0018203C"/>
    <w:rsid w:val="00190708"/>
    <w:rsid w:val="001A0377"/>
    <w:rsid w:val="001B0A8A"/>
    <w:rsid w:val="001B3A29"/>
    <w:rsid w:val="001B3D98"/>
    <w:rsid w:val="001B5435"/>
    <w:rsid w:val="001B5E85"/>
    <w:rsid w:val="001B6774"/>
    <w:rsid w:val="001C585E"/>
    <w:rsid w:val="001D1086"/>
    <w:rsid w:val="001D140C"/>
    <w:rsid w:val="001D2842"/>
    <w:rsid w:val="001E45DF"/>
    <w:rsid w:val="00203609"/>
    <w:rsid w:val="00207971"/>
    <w:rsid w:val="00213CD0"/>
    <w:rsid w:val="00213FD2"/>
    <w:rsid w:val="00215467"/>
    <w:rsid w:val="002220CD"/>
    <w:rsid w:val="00222FA0"/>
    <w:rsid w:val="00225EAB"/>
    <w:rsid w:val="00235FF7"/>
    <w:rsid w:val="0024266E"/>
    <w:rsid w:val="002431AE"/>
    <w:rsid w:val="00244F5B"/>
    <w:rsid w:val="0025258F"/>
    <w:rsid w:val="0025331F"/>
    <w:rsid w:val="0025587C"/>
    <w:rsid w:val="0025742B"/>
    <w:rsid w:val="00281787"/>
    <w:rsid w:val="002837E0"/>
    <w:rsid w:val="00287ACA"/>
    <w:rsid w:val="002A2C71"/>
    <w:rsid w:val="002A30F4"/>
    <w:rsid w:val="002A486C"/>
    <w:rsid w:val="002B40EE"/>
    <w:rsid w:val="002B753B"/>
    <w:rsid w:val="002C158A"/>
    <w:rsid w:val="002C6894"/>
    <w:rsid w:val="002C70E7"/>
    <w:rsid w:val="002D0708"/>
    <w:rsid w:val="002E37EB"/>
    <w:rsid w:val="002E7D13"/>
    <w:rsid w:val="002F3DB3"/>
    <w:rsid w:val="0030023C"/>
    <w:rsid w:val="003079FB"/>
    <w:rsid w:val="0031471C"/>
    <w:rsid w:val="00324F7C"/>
    <w:rsid w:val="00326641"/>
    <w:rsid w:val="00326A26"/>
    <w:rsid w:val="003370F8"/>
    <w:rsid w:val="00342423"/>
    <w:rsid w:val="00344EE0"/>
    <w:rsid w:val="00350622"/>
    <w:rsid w:val="00357EB2"/>
    <w:rsid w:val="00361AB2"/>
    <w:rsid w:val="00364ACE"/>
    <w:rsid w:val="00364E6C"/>
    <w:rsid w:val="00374897"/>
    <w:rsid w:val="0038680C"/>
    <w:rsid w:val="003A0743"/>
    <w:rsid w:val="003A52C8"/>
    <w:rsid w:val="003A6E69"/>
    <w:rsid w:val="003A74AE"/>
    <w:rsid w:val="003A7EB1"/>
    <w:rsid w:val="003B1DA4"/>
    <w:rsid w:val="003B7341"/>
    <w:rsid w:val="003C0A06"/>
    <w:rsid w:val="003C55B7"/>
    <w:rsid w:val="003C61B4"/>
    <w:rsid w:val="003D76A5"/>
    <w:rsid w:val="003D7E72"/>
    <w:rsid w:val="003E4418"/>
    <w:rsid w:val="003F1290"/>
    <w:rsid w:val="003F1B40"/>
    <w:rsid w:val="003F53A7"/>
    <w:rsid w:val="00401B4B"/>
    <w:rsid w:val="0041049F"/>
    <w:rsid w:val="004131EA"/>
    <w:rsid w:val="004169B7"/>
    <w:rsid w:val="00420D91"/>
    <w:rsid w:val="004228CA"/>
    <w:rsid w:val="00425167"/>
    <w:rsid w:val="00426836"/>
    <w:rsid w:val="00430C6E"/>
    <w:rsid w:val="00434143"/>
    <w:rsid w:val="0043761D"/>
    <w:rsid w:val="00442E01"/>
    <w:rsid w:val="004442C4"/>
    <w:rsid w:val="00447F95"/>
    <w:rsid w:val="004534C4"/>
    <w:rsid w:val="00470045"/>
    <w:rsid w:val="00480AEB"/>
    <w:rsid w:val="00480E94"/>
    <w:rsid w:val="00483A07"/>
    <w:rsid w:val="004949EF"/>
    <w:rsid w:val="004B32C0"/>
    <w:rsid w:val="004B52AB"/>
    <w:rsid w:val="004D0F90"/>
    <w:rsid w:val="004D4DF4"/>
    <w:rsid w:val="004E03BA"/>
    <w:rsid w:val="004E1ADC"/>
    <w:rsid w:val="004F2386"/>
    <w:rsid w:val="004F57AD"/>
    <w:rsid w:val="004F751D"/>
    <w:rsid w:val="00501067"/>
    <w:rsid w:val="0050277A"/>
    <w:rsid w:val="005046DD"/>
    <w:rsid w:val="00505F83"/>
    <w:rsid w:val="00506E82"/>
    <w:rsid w:val="00511B4E"/>
    <w:rsid w:val="00514D5E"/>
    <w:rsid w:val="00521085"/>
    <w:rsid w:val="00522A6A"/>
    <w:rsid w:val="00524014"/>
    <w:rsid w:val="0052412D"/>
    <w:rsid w:val="00533C3A"/>
    <w:rsid w:val="005379FD"/>
    <w:rsid w:val="00540246"/>
    <w:rsid w:val="0054038D"/>
    <w:rsid w:val="00540EDE"/>
    <w:rsid w:val="00541D19"/>
    <w:rsid w:val="0054689A"/>
    <w:rsid w:val="005468E2"/>
    <w:rsid w:val="005524DE"/>
    <w:rsid w:val="00555986"/>
    <w:rsid w:val="00561E80"/>
    <w:rsid w:val="00562AB8"/>
    <w:rsid w:val="005646F0"/>
    <w:rsid w:val="0056524D"/>
    <w:rsid w:val="00571219"/>
    <w:rsid w:val="00576A60"/>
    <w:rsid w:val="00583D79"/>
    <w:rsid w:val="005932A0"/>
    <w:rsid w:val="00593A8C"/>
    <w:rsid w:val="005952B3"/>
    <w:rsid w:val="005A0CC9"/>
    <w:rsid w:val="005B2B4D"/>
    <w:rsid w:val="005B7774"/>
    <w:rsid w:val="005C0CA8"/>
    <w:rsid w:val="005C61A0"/>
    <w:rsid w:val="005D2852"/>
    <w:rsid w:val="005D2FB5"/>
    <w:rsid w:val="005E3985"/>
    <w:rsid w:val="005E5C40"/>
    <w:rsid w:val="005F09E5"/>
    <w:rsid w:val="00606DDC"/>
    <w:rsid w:val="0061447B"/>
    <w:rsid w:val="00617822"/>
    <w:rsid w:val="006205B9"/>
    <w:rsid w:val="00622359"/>
    <w:rsid w:val="00624BE8"/>
    <w:rsid w:val="00625D73"/>
    <w:rsid w:val="0063492C"/>
    <w:rsid w:val="00635A2E"/>
    <w:rsid w:val="00641CDF"/>
    <w:rsid w:val="0065318B"/>
    <w:rsid w:val="0065484F"/>
    <w:rsid w:val="006578C2"/>
    <w:rsid w:val="006617A8"/>
    <w:rsid w:val="00675352"/>
    <w:rsid w:val="00683333"/>
    <w:rsid w:val="00683607"/>
    <w:rsid w:val="00683C72"/>
    <w:rsid w:val="006949FD"/>
    <w:rsid w:val="00695E35"/>
    <w:rsid w:val="006A0440"/>
    <w:rsid w:val="006A29B6"/>
    <w:rsid w:val="006A5B09"/>
    <w:rsid w:val="006B5856"/>
    <w:rsid w:val="006B685E"/>
    <w:rsid w:val="006B6DCD"/>
    <w:rsid w:val="006D5F86"/>
    <w:rsid w:val="006D7CA6"/>
    <w:rsid w:val="006E2A3D"/>
    <w:rsid w:val="006E407A"/>
    <w:rsid w:val="006E57DA"/>
    <w:rsid w:val="007056D4"/>
    <w:rsid w:val="007105FD"/>
    <w:rsid w:val="00712B9C"/>
    <w:rsid w:val="00714BA4"/>
    <w:rsid w:val="00714CB0"/>
    <w:rsid w:val="0072075B"/>
    <w:rsid w:val="007210F3"/>
    <w:rsid w:val="00732937"/>
    <w:rsid w:val="0073454B"/>
    <w:rsid w:val="00747A53"/>
    <w:rsid w:val="00752445"/>
    <w:rsid w:val="00760058"/>
    <w:rsid w:val="007631F8"/>
    <w:rsid w:val="007649D6"/>
    <w:rsid w:val="00764AF0"/>
    <w:rsid w:val="0076550D"/>
    <w:rsid w:val="007664A2"/>
    <w:rsid w:val="007734B9"/>
    <w:rsid w:val="007747DF"/>
    <w:rsid w:val="0077751A"/>
    <w:rsid w:val="00783CB7"/>
    <w:rsid w:val="0078655B"/>
    <w:rsid w:val="00786C89"/>
    <w:rsid w:val="00794B36"/>
    <w:rsid w:val="00797A49"/>
    <w:rsid w:val="007A2806"/>
    <w:rsid w:val="007D0BB8"/>
    <w:rsid w:val="007D292E"/>
    <w:rsid w:val="007D34C6"/>
    <w:rsid w:val="007D4BDE"/>
    <w:rsid w:val="007E042D"/>
    <w:rsid w:val="007E15E9"/>
    <w:rsid w:val="007E1A2F"/>
    <w:rsid w:val="007E31A1"/>
    <w:rsid w:val="007F0E1B"/>
    <w:rsid w:val="007F3E9A"/>
    <w:rsid w:val="007F4B44"/>
    <w:rsid w:val="007F65AA"/>
    <w:rsid w:val="007F75E1"/>
    <w:rsid w:val="008163B4"/>
    <w:rsid w:val="008228CE"/>
    <w:rsid w:val="00823347"/>
    <w:rsid w:val="008327D0"/>
    <w:rsid w:val="0083586D"/>
    <w:rsid w:val="00842BCE"/>
    <w:rsid w:val="00843537"/>
    <w:rsid w:val="00844762"/>
    <w:rsid w:val="00846F7A"/>
    <w:rsid w:val="00852853"/>
    <w:rsid w:val="00855A09"/>
    <w:rsid w:val="008561EA"/>
    <w:rsid w:val="00872DF5"/>
    <w:rsid w:val="00873251"/>
    <w:rsid w:val="00873789"/>
    <w:rsid w:val="008757F3"/>
    <w:rsid w:val="00875C5B"/>
    <w:rsid w:val="008868C0"/>
    <w:rsid w:val="00891DAC"/>
    <w:rsid w:val="0089234D"/>
    <w:rsid w:val="00893D57"/>
    <w:rsid w:val="008946BE"/>
    <w:rsid w:val="00897B89"/>
    <w:rsid w:val="00897D59"/>
    <w:rsid w:val="008A0DC2"/>
    <w:rsid w:val="008A4133"/>
    <w:rsid w:val="008B28E6"/>
    <w:rsid w:val="008B6531"/>
    <w:rsid w:val="008C1CCD"/>
    <w:rsid w:val="008C3B89"/>
    <w:rsid w:val="008C55DC"/>
    <w:rsid w:val="008D176D"/>
    <w:rsid w:val="008E03F5"/>
    <w:rsid w:val="008E2353"/>
    <w:rsid w:val="00900EFA"/>
    <w:rsid w:val="009024CE"/>
    <w:rsid w:val="00912DC5"/>
    <w:rsid w:val="00916691"/>
    <w:rsid w:val="009179EC"/>
    <w:rsid w:val="00925362"/>
    <w:rsid w:val="0093104C"/>
    <w:rsid w:val="00934A2E"/>
    <w:rsid w:val="00936D91"/>
    <w:rsid w:val="00936DFD"/>
    <w:rsid w:val="009441EB"/>
    <w:rsid w:val="00945B27"/>
    <w:rsid w:val="00953501"/>
    <w:rsid w:val="00954D3E"/>
    <w:rsid w:val="00957063"/>
    <w:rsid w:val="00961413"/>
    <w:rsid w:val="00963382"/>
    <w:rsid w:val="00966E9F"/>
    <w:rsid w:val="00971A2F"/>
    <w:rsid w:val="0097274B"/>
    <w:rsid w:val="0097338C"/>
    <w:rsid w:val="00981BBD"/>
    <w:rsid w:val="00993687"/>
    <w:rsid w:val="009A0DB3"/>
    <w:rsid w:val="009A6A38"/>
    <w:rsid w:val="009A73F9"/>
    <w:rsid w:val="009B3453"/>
    <w:rsid w:val="009B44DE"/>
    <w:rsid w:val="009B5A9C"/>
    <w:rsid w:val="009C2050"/>
    <w:rsid w:val="009D3D1A"/>
    <w:rsid w:val="009F18E8"/>
    <w:rsid w:val="00A01744"/>
    <w:rsid w:val="00A225E4"/>
    <w:rsid w:val="00A2279B"/>
    <w:rsid w:val="00A250E3"/>
    <w:rsid w:val="00A31701"/>
    <w:rsid w:val="00A32390"/>
    <w:rsid w:val="00A3272F"/>
    <w:rsid w:val="00A409DB"/>
    <w:rsid w:val="00A46BBE"/>
    <w:rsid w:val="00A73540"/>
    <w:rsid w:val="00A8020D"/>
    <w:rsid w:val="00A851DA"/>
    <w:rsid w:val="00A86A23"/>
    <w:rsid w:val="00A90501"/>
    <w:rsid w:val="00A93B56"/>
    <w:rsid w:val="00A9781E"/>
    <w:rsid w:val="00AA18A1"/>
    <w:rsid w:val="00AB65EC"/>
    <w:rsid w:val="00AC53E5"/>
    <w:rsid w:val="00AD7791"/>
    <w:rsid w:val="00AE06CD"/>
    <w:rsid w:val="00AE0EED"/>
    <w:rsid w:val="00AE4110"/>
    <w:rsid w:val="00AE5BAE"/>
    <w:rsid w:val="00AF5526"/>
    <w:rsid w:val="00B17E22"/>
    <w:rsid w:val="00B2491A"/>
    <w:rsid w:val="00B32E16"/>
    <w:rsid w:val="00B43469"/>
    <w:rsid w:val="00B44723"/>
    <w:rsid w:val="00B46E7A"/>
    <w:rsid w:val="00B4777F"/>
    <w:rsid w:val="00B50396"/>
    <w:rsid w:val="00B50AAF"/>
    <w:rsid w:val="00B5479D"/>
    <w:rsid w:val="00B57AE8"/>
    <w:rsid w:val="00B602D7"/>
    <w:rsid w:val="00B67225"/>
    <w:rsid w:val="00B676DD"/>
    <w:rsid w:val="00B73D3D"/>
    <w:rsid w:val="00B74717"/>
    <w:rsid w:val="00B8663F"/>
    <w:rsid w:val="00B86D1C"/>
    <w:rsid w:val="00B92BAD"/>
    <w:rsid w:val="00B92D07"/>
    <w:rsid w:val="00BA2CB7"/>
    <w:rsid w:val="00BB0F8E"/>
    <w:rsid w:val="00BB1151"/>
    <w:rsid w:val="00BB5CC1"/>
    <w:rsid w:val="00BC1BCA"/>
    <w:rsid w:val="00BC5D46"/>
    <w:rsid w:val="00BD180E"/>
    <w:rsid w:val="00BE4946"/>
    <w:rsid w:val="00BF0A04"/>
    <w:rsid w:val="00C04558"/>
    <w:rsid w:val="00C04C05"/>
    <w:rsid w:val="00C15F9A"/>
    <w:rsid w:val="00C3075C"/>
    <w:rsid w:val="00C340CA"/>
    <w:rsid w:val="00C3559F"/>
    <w:rsid w:val="00C4447B"/>
    <w:rsid w:val="00C44EA9"/>
    <w:rsid w:val="00C524E5"/>
    <w:rsid w:val="00C55B80"/>
    <w:rsid w:val="00C60FB4"/>
    <w:rsid w:val="00C72F10"/>
    <w:rsid w:val="00C73352"/>
    <w:rsid w:val="00C76D49"/>
    <w:rsid w:val="00C81714"/>
    <w:rsid w:val="00C87086"/>
    <w:rsid w:val="00C9101B"/>
    <w:rsid w:val="00CA5906"/>
    <w:rsid w:val="00CA5ED9"/>
    <w:rsid w:val="00CA747A"/>
    <w:rsid w:val="00CC7B11"/>
    <w:rsid w:val="00CD15B1"/>
    <w:rsid w:val="00CD3CA8"/>
    <w:rsid w:val="00CD6801"/>
    <w:rsid w:val="00CE2F67"/>
    <w:rsid w:val="00CF24EE"/>
    <w:rsid w:val="00CF443F"/>
    <w:rsid w:val="00CF5C0E"/>
    <w:rsid w:val="00CF6D00"/>
    <w:rsid w:val="00D0432F"/>
    <w:rsid w:val="00D11154"/>
    <w:rsid w:val="00D114F9"/>
    <w:rsid w:val="00D11E55"/>
    <w:rsid w:val="00D141BB"/>
    <w:rsid w:val="00D148AC"/>
    <w:rsid w:val="00D175E3"/>
    <w:rsid w:val="00D233B0"/>
    <w:rsid w:val="00D240BD"/>
    <w:rsid w:val="00D27CC0"/>
    <w:rsid w:val="00D308B8"/>
    <w:rsid w:val="00D34576"/>
    <w:rsid w:val="00D45F57"/>
    <w:rsid w:val="00D46DAC"/>
    <w:rsid w:val="00D524D0"/>
    <w:rsid w:val="00D61DF6"/>
    <w:rsid w:val="00D66416"/>
    <w:rsid w:val="00D67095"/>
    <w:rsid w:val="00D71CAF"/>
    <w:rsid w:val="00D75088"/>
    <w:rsid w:val="00DA20C1"/>
    <w:rsid w:val="00DA59ED"/>
    <w:rsid w:val="00DB26E9"/>
    <w:rsid w:val="00DB3F2E"/>
    <w:rsid w:val="00DB6C74"/>
    <w:rsid w:val="00DE319D"/>
    <w:rsid w:val="00DE3706"/>
    <w:rsid w:val="00E027C7"/>
    <w:rsid w:val="00E043EC"/>
    <w:rsid w:val="00E054A2"/>
    <w:rsid w:val="00E103C7"/>
    <w:rsid w:val="00E1375A"/>
    <w:rsid w:val="00E14250"/>
    <w:rsid w:val="00E1427B"/>
    <w:rsid w:val="00E16CC3"/>
    <w:rsid w:val="00E32872"/>
    <w:rsid w:val="00E35259"/>
    <w:rsid w:val="00E420A8"/>
    <w:rsid w:val="00E44C3C"/>
    <w:rsid w:val="00E5245E"/>
    <w:rsid w:val="00E53CF6"/>
    <w:rsid w:val="00E61432"/>
    <w:rsid w:val="00E65EF0"/>
    <w:rsid w:val="00E671A2"/>
    <w:rsid w:val="00E730D1"/>
    <w:rsid w:val="00E815F5"/>
    <w:rsid w:val="00E85E99"/>
    <w:rsid w:val="00E8718D"/>
    <w:rsid w:val="00E95DDD"/>
    <w:rsid w:val="00EB44B8"/>
    <w:rsid w:val="00EB542C"/>
    <w:rsid w:val="00EB7737"/>
    <w:rsid w:val="00EB7D0F"/>
    <w:rsid w:val="00EC2DA4"/>
    <w:rsid w:val="00EC769A"/>
    <w:rsid w:val="00EC79E8"/>
    <w:rsid w:val="00EC7B25"/>
    <w:rsid w:val="00ED5E59"/>
    <w:rsid w:val="00ED7C63"/>
    <w:rsid w:val="00EE6314"/>
    <w:rsid w:val="00EE7FAD"/>
    <w:rsid w:val="00F002BF"/>
    <w:rsid w:val="00F02FF5"/>
    <w:rsid w:val="00F0495D"/>
    <w:rsid w:val="00F11959"/>
    <w:rsid w:val="00F12F90"/>
    <w:rsid w:val="00F148AA"/>
    <w:rsid w:val="00F1749C"/>
    <w:rsid w:val="00F27487"/>
    <w:rsid w:val="00F44BFD"/>
    <w:rsid w:val="00F544AE"/>
    <w:rsid w:val="00F60A39"/>
    <w:rsid w:val="00F628A2"/>
    <w:rsid w:val="00F62AA8"/>
    <w:rsid w:val="00F7273D"/>
    <w:rsid w:val="00F804E7"/>
    <w:rsid w:val="00F80551"/>
    <w:rsid w:val="00F806A0"/>
    <w:rsid w:val="00F8533C"/>
    <w:rsid w:val="00F90106"/>
    <w:rsid w:val="00FA1030"/>
    <w:rsid w:val="00FB6E86"/>
    <w:rsid w:val="00FC0614"/>
    <w:rsid w:val="00FC1ABC"/>
    <w:rsid w:val="00FC5C3C"/>
    <w:rsid w:val="00FD09F2"/>
    <w:rsid w:val="00FD21C2"/>
    <w:rsid w:val="00FD5BFC"/>
    <w:rsid w:val="00FE1E06"/>
    <w:rsid w:val="00FE6A70"/>
    <w:rsid w:val="00FF39BE"/>
    <w:rsid w:val="00FF5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D86003"/>
  <w15:docId w15:val="{BD72431B-7D59-4CF6-B866-89A14630F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250E3"/>
    <w:pPr>
      <w:spacing w:line="288" w:lineRule="auto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autoRedefine/>
    <w:qFormat/>
    <w:rsid w:val="00EE6314"/>
    <w:pPr>
      <w:keepNext/>
      <w:numPr>
        <w:numId w:val="26"/>
      </w:numPr>
      <w:spacing w:before="480" w:after="120"/>
      <w:ind w:left="624" w:hanging="624"/>
      <w:outlineLvl w:val="0"/>
    </w:pPr>
    <w:rPr>
      <w:b/>
      <w:bCs/>
    </w:rPr>
  </w:style>
  <w:style w:type="paragraph" w:styleId="berschrift2">
    <w:name w:val="heading 2"/>
    <w:basedOn w:val="Standard"/>
    <w:next w:val="Standard"/>
    <w:link w:val="berschrift2Zchn"/>
    <w:qFormat/>
    <w:rsid w:val="00EE6314"/>
    <w:pPr>
      <w:keepNext/>
      <w:keepLines/>
      <w:numPr>
        <w:ilvl w:val="1"/>
        <w:numId w:val="1"/>
      </w:numPr>
      <w:tabs>
        <w:tab w:val="left" w:pos="851"/>
      </w:tabs>
      <w:suppressAutoHyphens/>
      <w:spacing w:before="240" w:after="240" w:line="240" w:lineRule="auto"/>
      <w:ind w:left="624" w:hanging="624"/>
      <w:outlineLvl w:val="1"/>
    </w:pPr>
    <w:rPr>
      <w:rFonts w:cs="Arial"/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EE6314"/>
    <w:pPr>
      <w:keepNext/>
      <w:keepLines/>
      <w:numPr>
        <w:ilvl w:val="2"/>
        <w:numId w:val="1"/>
      </w:numPr>
      <w:spacing w:before="360" w:after="120" w:line="240" w:lineRule="auto"/>
      <w:ind w:left="624" w:hanging="624"/>
      <w:outlineLvl w:val="2"/>
    </w:pPr>
    <w:rPr>
      <w:b/>
      <w:bCs/>
    </w:rPr>
  </w:style>
  <w:style w:type="paragraph" w:styleId="berschrift4">
    <w:name w:val="heading 4"/>
    <w:basedOn w:val="Standard"/>
    <w:next w:val="Standard"/>
    <w:autoRedefine/>
    <w:qFormat/>
    <w:rsid w:val="00EE6314"/>
    <w:pPr>
      <w:keepNext/>
      <w:keepLines/>
      <w:numPr>
        <w:ilvl w:val="3"/>
        <w:numId w:val="1"/>
      </w:numPr>
      <w:spacing w:before="240" w:after="120" w:line="240" w:lineRule="auto"/>
      <w:ind w:left="624" w:hanging="624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rsid w:val="00A250E3"/>
    <w:pPr>
      <w:keepNext/>
      <w:keepLines/>
      <w:numPr>
        <w:ilvl w:val="4"/>
        <w:numId w:val="1"/>
      </w:numPr>
      <w:spacing w:before="120" w:after="60"/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qFormat/>
    <w:rsid w:val="00A250E3"/>
    <w:pPr>
      <w:keepNext/>
      <w:spacing w:after="240"/>
      <w:outlineLvl w:val="5"/>
    </w:pPr>
    <w:rPr>
      <w:b/>
      <w:bCs/>
      <w:sz w:val="36"/>
    </w:rPr>
  </w:style>
  <w:style w:type="paragraph" w:styleId="berschrift7">
    <w:name w:val="heading 7"/>
    <w:basedOn w:val="Standard"/>
    <w:next w:val="Standard"/>
    <w:qFormat/>
    <w:rsid w:val="00A250E3"/>
    <w:pPr>
      <w:spacing w:before="240" w:after="60" w:line="240" w:lineRule="auto"/>
      <w:outlineLvl w:val="6"/>
    </w:pPr>
    <w:rPr>
      <w:rFonts w:ascii="Times New Roman" w:hAnsi="Times New Roman"/>
      <w:color w:val="000000"/>
      <w:sz w:val="24"/>
    </w:rPr>
  </w:style>
  <w:style w:type="paragraph" w:styleId="berschrift8">
    <w:name w:val="heading 8"/>
    <w:basedOn w:val="Standard"/>
    <w:next w:val="Standard"/>
    <w:qFormat/>
    <w:rsid w:val="00A250E3"/>
    <w:pPr>
      <w:spacing w:before="240" w:after="60" w:line="240" w:lineRule="auto"/>
      <w:outlineLvl w:val="7"/>
    </w:pPr>
    <w:rPr>
      <w:rFonts w:ascii="Times New Roman" w:hAnsi="Times New Roman"/>
      <w:i/>
      <w:iCs/>
      <w:color w:val="000000"/>
      <w:sz w:val="24"/>
    </w:rPr>
  </w:style>
  <w:style w:type="paragraph" w:styleId="berschrift9">
    <w:name w:val="heading 9"/>
    <w:basedOn w:val="Standard"/>
    <w:next w:val="Standard"/>
    <w:qFormat/>
    <w:rsid w:val="00A250E3"/>
    <w:pPr>
      <w:spacing w:before="240" w:after="60" w:line="240" w:lineRule="auto"/>
      <w:outlineLvl w:val="8"/>
    </w:pPr>
    <w:rPr>
      <w:rFonts w:cs="Arial"/>
      <w:color w:val="000000"/>
      <w:sz w:val="20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semiHidden/>
    <w:rsid w:val="00A250E3"/>
    <w:rPr>
      <w:sz w:val="18"/>
      <w:szCs w:val="20"/>
    </w:rPr>
  </w:style>
  <w:style w:type="paragraph" w:styleId="Fuzeile">
    <w:name w:val="footer"/>
    <w:basedOn w:val="Standard"/>
    <w:link w:val="FuzeileZchn"/>
    <w:uiPriority w:val="99"/>
    <w:rsid w:val="00A250E3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  <w:rsid w:val="00A250E3"/>
    <w:rPr>
      <w:rFonts w:ascii="Arial" w:hAnsi="Arial"/>
    </w:rPr>
  </w:style>
  <w:style w:type="paragraph" w:styleId="Kopfzeile">
    <w:name w:val="header"/>
    <w:basedOn w:val="Standard"/>
    <w:link w:val="KopfzeileZchn"/>
    <w:rsid w:val="00A250E3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semiHidden/>
    <w:rsid w:val="00A250E3"/>
    <w:pPr>
      <w:spacing w:before="120"/>
      <w:ind w:left="708"/>
    </w:pPr>
  </w:style>
  <w:style w:type="character" w:styleId="Funotenzeichen">
    <w:name w:val="footnote reference"/>
    <w:basedOn w:val="Absatz-Standardschriftart"/>
    <w:semiHidden/>
    <w:rsid w:val="00A250E3"/>
    <w:rPr>
      <w:rFonts w:ascii="Arial" w:hAnsi="Arial"/>
      <w:vertAlign w:val="superscript"/>
    </w:rPr>
  </w:style>
  <w:style w:type="paragraph" w:styleId="Textkrper-Einzug2">
    <w:name w:val="Body Text Indent 2"/>
    <w:basedOn w:val="Standard"/>
    <w:semiHidden/>
    <w:rsid w:val="00A250E3"/>
    <w:pPr>
      <w:ind w:left="708"/>
    </w:pPr>
    <w:rPr>
      <w:sz w:val="20"/>
    </w:rPr>
  </w:style>
  <w:style w:type="paragraph" w:styleId="Textkrper">
    <w:name w:val="Body Text"/>
    <w:basedOn w:val="Standard"/>
    <w:semiHidden/>
    <w:rsid w:val="00A250E3"/>
    <w:rPr>
      <w:u w:val="single"/>
    </w:rPr>
  </w:style>
  <w:style w:type="paragraph" w:styleId="Textkrper-Einzug3">
    <w:name w:val="Body Text Indent 3"/>
    <w:basedOn w:val="Standard"/>
    <w:semiHidden/>
    <w:rsid w:val="00A250E3"/>
    <w:pPr>
      <w:ind w:left="708"/>
    </w:pPr>
    <w:rPr>
      <w:i/>
      <w:iCs/>
      <w:sz w:val="20"/>
    </w:rPr>
  </w:style>
  <w:style w:type="paragraph" w:styleId="Textkrper2">
    <w:name w:val="Body Text 2"/>
    <w:basedOn w:val="Standard"/>
    <w:semiHidden/>
    <w:rsid w:val="00A250E3"/>
    <w:pPr>
      <w:spacing w:after="120"/>
    </w:pPr>
    <w:rPr>
      <w:color w:val="0000FF"/>
    </w:rPr>
  </w:style>
  <w:style w:type="paragraph" w:styleId="Textkrper3">
    <w:name w:val="Body Text 3"/>
    <w:basedOn w:val="Standard"/>
    <w:semiHidden/>
    <w:rsid w:val="00A250E3"/>
    <w:rPr>
      <w:b/>
      <w:bCs/>
    </w:rPr>
  </w:style>
  <w:style w:type="paragraph" w:styleId="Verzeichnis1">
    <w:name w:val="toc 1"/>
    <w:basedOn w:val="Standard"/>
    <w:next w:val="Standard"/>
    <w:autoRedefine/>
    <w:uiPriority w:val="39"/>
    <w:rsid w:val="00EE6314"/>
    <w:pPr>
      <w:tabs>
        <w:tab w:val="left" w:pos="880"/>
        <w:tab w:val="right" w:leader="dot" w:pos="9060"/>
      </w:tabs>
      <w:spacing w:after="120" w:line="240" w:lineRule="auto"/>
      <w:ind w:left="624" w:hanging="624"/>
    </w:pPr>
    <w:rPr>
      <w:b/>
      <w:noProof/>
    </w:rPr>
  </w:style>
  <w:style w:type="paragraph" w:styleId="Verzeichnis2">
    <w:name w:val="toc 2"/>
    <w:basedOn w:val="Standard"/>
    <w:next w:val="Standard"/>
    <w:autoRedefine/>
    <w:uiPriority w:val="39"/>
    <w:rsid w:val="00EE6314"/>
    <w:pPr>
      <w:tabs>
        <w:tab w:val="left" w:pos="880"/>
        <w:tab w:val="right" w:leader="dot" w:pos="9060"/>
      </w:tabs>
      <w:spacing w:before="240" w:after="60" w:line="240" w:lineRule="auto"/>
      <w:ind w:left="624" w:hanging="624"/>
    </w:pPr>
    <w:rPr>
      <w:bCs/>
      <w:noProof/>
    </w:rPr>
  </w:style>
  <w:style w:type="paragraph" w:styleId="Verzeichnis3">
    <w:name w:val="toc 3"/>
    <w:basedOn w:val="Standard"/>
    <w:next w:val="Standard"/>
    <w:autoRedefine/>
    <w:uiPriority w:val="39"/>
    <w:rsid w:val="00EE6314"/>
    <w:pPr>
      <w:tabs>
        <w:tab w:val="left" w:pos="880"/>
        <w:tab w:val="right" w:leader="dot" w:pos="9060"/>
      </w:tabs>
      <w:ind w:left="624" w:hanging="624"/>
    </w:pPr>
  </w:style>
  <w:style w:type="paragraph" w:styleId="Verzeichnis4">
    <w:name w:val="toc 4"/>
    <w:basedOn w:val="Standard"/>
    <w:next w:val="Standard"/>
    <w:autoRedefine/>
    <w:uiPriority w:val="39"/>
    <w:rsid w:val="00EE6314"/>
    <w:pPr>
      <w:tabs>
        <w:tab w:val="left" w:pos="880"/>
        <w:tab w:val="right" w:leader="dot" w:pos="9060"/>
      </w:tabs>
      <w:ind w:left="624" w:hanging="624"/>
    </w:pPr>
  </w:style>
  <w:style w:type="paragraph" w:styleId="Verzeichnis5">
    <w:name w:val="toc 5"/>
    <w:basedOn w:val="Standard"/>
    <w:next w:val="Standard"/>
    <w:autoRedefine/>
    <w:semiHidden/>
    <w:rsid w:val="00A250E3"/>
    <w:pPr>
      <w:ind w:left="880"/>
    </w:pPr>
  </w:style>
  <w:style w:type="paragraph" w:styleId="Verzeichnis6">
    <w:name w:val="toc 6"/>
    <w:basedOn w:val="Standard"/>
    <w:next w:val="Standard"/>
    <w:autoRedefine/>
    <w:semiHidden/>
    <w:rsid w:val="00A250E3"/>
    <w:pPr>
      <w:ind w:left="1100"/>
    </w:pPr>
  </w:style>
  <w:style w:type="paragraph" w:styleId="Verzeichnis7">
    <w:name w:val="toc 7"/>
    <w:basedOn w:val="Standard"/>
    <w:next w:val="Standard"/>
    <w:autoRedefine/>
    <w:semiHidden/>
    <w:rsid w:val="00A250E3"/>
    <w:pPr>
      <w:ind w:left="1320"/>
    </w:pPr>
  </w:style>
  <w:style w:type="paragraph" w:styleId="Verzeichnis8">
    <w:name w:val="toc 8"/>
    <w:basedOn w:val="Standard"/>
    <w:next w:val="Standard"/>
    <w:autoRedefine/>
    <w:semiHidden/>
    <w:rsid w:val="00A250E3"/>
    <w:pPr>
      <w:ind w:left="1540"/>
    </w:pPr>
  </w:style>
  <w:style w:type="paragraph" w:styleId="Verzeichnis9">
    <w:name w:val="toc 9"/>
    <w:basedOn w:val="Standard"/>
    <w:next w:val="Standard"/>
    <w:autoRedefine/>
    <w:semiHidden/>
    <w:rsid w:val="00A250E3"/>
    <w:pPr>
      <w:ind w:left="1760"/>
    </w:pPr>
  </w:style>
  <w:style w:type="character" w:styleId="Hyperlink">
    <w:name w:val="Hyperlink"/>
    <w:basedOn w:val="Absatz-Standardschriftart"/>
    <w:uiPriority w:val="99"/>
    <w:rsid w:val="00A250E3"/>
    <w:rPr>
      <w:color w:val="0000FF"/>
      <w:u w:val="single"/>
    </w:rPr>
  </w:style>
  <w:style w:type="paragraph" w:styleId="Listenabsatz">
    <w:name w:val="List Paragraph"/>
    <w:basedOn w:val="Standard"/>
    <w:link w:val="ListenabsatzZchn"/>
    <w:uiPriority w:val="34"/>
    <w:qFormat/>
    <w:rsid w:val="00A250E3"/>
    <w:pPr>
      <w:spacing w:line="240" w:lineRule="auto"/>
      <w:ind w:left="708"/>
    </w:pPr>
  </w:style>
  <w:style w:type="character" w:styleId="Kommentarzeichen">
    <w:name w:val="annotation reference"/>
    <w:basedOn w:val="Absatz-Standardschriftart"/>
    <w:rsid w:val="00A250E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A250E3"/>
    <w:pPr>
      <w:spacing w:line="240" w:lineRule="auto"/>
    </w:pPr>
    <w:rPr>
      <w:sz w:val="20"/>
      <w:szCs w:val="20"/>
    </w:rPr>
  </w:style>
  <w:style w:type="paragraph" w:customStyle="1" w:styleId="berschriftEbene1">
    <w:name w:val="+Überschrift_Ebene1"/>
    <w:basedOn w:val="Standard"/>
    <w:next w:val="Standard"/>
    <w:autoRedefine/>
    <w:rsid w:val="00A250E3"/>
    <w:pPr>
      <w:spacing w:line="240" w:lineRule="auto"/>
    </w:pPr>
    <w:rPr>
      <w:b/>
      <w:bCs/>
      <w:noProof/>
      <w:szCs w:val="20"/>
    </w:rPr>
  </w:style>
  <w:style w:type="paragraph" w:customStyle="1" w:styleId="Standard0">
    <w:name w:val="+Standard"/>
    <w:basedOn w:val="berschriftEbene1"/>
    <w:rsid w:val="00A250E3"/>
    <w:rPr>
      <w:b w:val="0"/>
    </w:rPr>
  </w:style>
  <w:style w:type="paragraph" w:customStyle="1" w:styleId="projuniortext">
    <w:name w:val="pro junior text"/>
    <w:basedOn w:val="Standard"/>
    <w:rsid w:val="00A250E3"/>
    <w:pPr>
      <w:spacing w:line="240" w:lineRule="auto"/>
      <w:jc w:val="both"/>
    </w:pPr>
  </w:style>
  <w:style w:type="paragraph" w:styleId="Beschriftung">
    <w:name w:val="caption"/>
    <w:basedOn w:val="Standard"/>
    <w:next w:val="Standard"/>
    <w:qFormat/>
    <w:rsid w:val="00A250E3"/>
    <w:pPr>
      <w:spacing w:before="120" w:after="120" w:line="240" w:lineRule="auto"/>
    </w:pPr>
    <w:rPr>
      <w:b/>
      <w:bCs/>
      <w:sz w:val="20"/>
      <w:szCs w:val="20"/>
    </w:rPr>
  </w:style>
  <w:style w:type="paragraph" w:customStyle="1" w:styleId="Tabellenkopf">
    <w:name w:val="Tabellenkopf"/>
    <w:basedOn w:val="Standard"/>
    <w:rsid w:val="00A250E3"/>
    <w:pPr>
      <w:spacing w:before="40" w:after="40" w:line="240" w:lineRule="auto"/>
    </w:pPr>
    <w:rPr>
      <w:rFonts w:ascii="Tahoma" w:hAnsi="Tahoma"/>
      <w:b/>
      <w:sz w:val="18"/>
      <w:szCs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F53A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F53A7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046DD"/>
    <w:pPr>
      <w:spacing w:line="288" w:lineRule="auto"/>
    </w:pPr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046DD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rsid w:val="005046DD"/>
    <w:rPr>
      <w:rFonts w:ascii="Arial" w:hAnsi="Arial"/>
    </w:rPr>
  </w:style>
  <w:style w:type="character" w:customStyle="1" w:styleId="berschrift3Zchn">
    <w:name w:val="Überschrift 3 Zchn"/>
    <w:basedOn w:val="Absatz-Standardschriftart"/>
    <w:link w:val="berschrift3"/>
    <w:rsid w:val="00EE6314"/>
    <w:rPr>
      <w:rFonts w:ascii="Arial" w:hAnsi="Arial"/>
      <w:b/>
      <w:bCs/>
      <w:sz w:val="22"/>
      <w:szCs w:val="24"/>
    </w:rPr>
  </w:style>
  <w:style w:type="paragraph" w:customStyle="1" w:styleId="TabellenschriftArialNarrow">
    <w:name w:val="Tabellenschrift Arial Narrow"/>
    <w:basedOn w:val="Standard"/>
    <w:rsid w:val="00562AB8"/>
    <w:pPr>
      <w:spacing w:before="60" w:after="60" w:line="240" w:lineRule="auto"/>
    </w:pPr>
    <w:rPr>
      <w:rFonts w:ascii="Arial Narrow" w:hAnsi="Arial Narrow" w:cs="Arial"/>
      <w:sz w:val="20"/>
      <w:szCs w:val="20"/>
    </w:rPr>
  </w:style>
  <w:style w:type="paragraph" w:customStyle="1" w:styleId="VorwortInhaltTabellenundAbbildungsverzeichnis">
    <w:name w:val="Vorwort / Inhalt / Tabellen und Abbildungsverzeichnis"/>
    <w:basedOn w:val="Standard"/>
    <w:next w:val="Standard"/>
    <w:rsid w:val="00562AB8"/>
    <w:pPr>
      <w:keepNext/>
      <w:pageBreakBefore/>
      <w:spacing w:before="960" w:after="480" w:line="240" w:lineRule="auto"/>
    </w:pPr>
    <w:rPr>
      <w:b/>
      <w:sz w:val="27"/>
      <w:szCs w:val="20"/>
    </w:rPr>
  </w:style>
  <w:style w:type="table" w:styleId="Tabellenraster">
    <w:name w:val="Table Grid"/>
    <w:basedOn w:val="NormaleTabelle"/>
    <w:uiPriority w:val="59"/>
    <w:rsid w:val="00562AB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basedOn w:val="Absatz-Standardschriftart"/>
    <w:link w:val="Kopfzeile"/>
    <w:rsid w:val="005C0CA8"/>
    <w:rPr>
      <w:rFonts w:ascii="Arial" w:hAnsi="Arial"/>
      <w:sz w:val="22"/>
      <w:szCs w:val="24"/>
    </w:rPr>
  </w:style>
  <w:style w:type="character" w:customStyle="1" w:styleId="ListenabsatzZchn">
    <w:name w:val="Listenabsatz Zchn"/>
    <w:basedOn w:val="Absatz-Standardschriftart"/>
    <w:link w:val="Listenabsatz"/>
    <w:uiPriority w:val="34"/>
    <w:locked/>
    <w:rsid w:val="00794B36"/>
    <w:rPr>
      <w:rFonts w:ascii="Arial" w:hAnsi="Arial"/>
      <w:sz w:val="22"/>
      <w:szCs w:val="24"/>
    </w:rPr>
  </w:style>
  <w:style w:type="paragraph" w:customStyle="1" w:styleId="KassentextoE">
    <w:name w:val="Kassentexto.E."/>
    <w:basedOn w:val="Standard"/>
    <w:rsid w:val="00D46DAC"/>
    <w:pPr>
      <w:widowControl w:val="0"/>
      <w:spacing w:line="240" w:lineRule="auto"/>
      <w:jc w:val="both"/>
    </w:pPr>
    <w:rPr>
      <w:rFonts w:ascii="Arial Narrow" w:hAnsi="Arial Narrow"/>
      <w:szCs w:val="20"/>
    </w:rPr>
  </w:style>
  <w:style w:type="paragraph" w:customStyle="1" w:styleId="4BVTextnum">
    <w:name w:val="4 BV Text num"/>
    <w:basedOn w:val="Standard"/>
    <w:qFormat/>
    <w:rsid w:val="00D46DAC"/>
    <w:pPr>
      <w:numPr>
        <w:ilvl w:val="1"/>
        <w:numId w:val="2"/>
      </w:numPr>
      <w:tabs>
        <w:tab w:val="left" w:pos="567"/>
      </w:tabs>
      <w:spacing w:before="240" w:after="120" w:line="312" w:lineRule="auto"/>
      <w:ind w:left="567" w:hanging="567"/>
      <w:jc w:val="both"/>
    </w:pPr>
    <w:rPr>
      <w:color w:val="000000"/>
      <w:lang w:eastAsia="en-US"/>
    </w:rPr>
  </w:style>
  <w:style w:type="paragraph" w:customStyle="1" w:styleId="3BVberschriftnum">
    <w:name w:val="3 BV Überschrift num"/>
    <w:basedOn w:val="berschrift1"/>
    <w:qFormat/>
    <w:rsid w:val="00D46DAC"/>
    <w:pPr>
      <w:numPr>
        <w:numId w:val="2"/>
      </w:numPr>
      <w:tabs>
        <w:tab w:val="left" w:pos="567"/>
      </w:tabs>
      <w:spacing w:line="360" w:lineRule="auto"/>
      <w:ind w:left="567" w:hanging="567"/>
      <w:jc w:val="both"/>
    </w:pPr>
    <w:rPr>
      <w:bCs w:val="0"/>
      <w:spacing w:val="5"/>
      <w:lang w:eastAsia="en-US"/>
    </w:rPr>
  </w:style>
  <w:style w:type="paragraph" w:customStyle="1" w:styleId="Default">
    <w:name w:val="Default"/>
    <w:rsid w:val="00D46DA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rsid w:val="00EE6314"/>
    <w:rPr>
      <w:rFonts w:ascii="Arial" w:hAnsi="Arial" w:cs="Arial"/>
      <w:b/>
      <w:bCs/>
      <w:iCs/>
      <w:sz w:val="22"/>
      <w:szCs w:val="28"/>
    </w:rPr>
  </w:style>
  <w:style w:type="character" w:customStyle="1" w:styleId="zit">
    <w:name w:val="zit"/>
    <w:basedOn w:val="Absatz-Standardschriftart"/>
    <w:rsid w:val="00B86D1C"/>
  </w:style>
  <w:style w:type="paragraph" w:styleId="StandardWeb">
    <w:name w:val="Normal (Web)"/>
    <w:basedOn w:val="Standard"/>
    <w:uiPriority w:val="99"/>
    <w:semiHidden/>
    <w:unhideWhenUsed/>
    <w:rsid w:val="00B86D1C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character" w:styleId="Hervorhebung">
    <w:name w:val="Emphasis"/>
    <w:basedOn w:val="Absatz-Standardschriftart"/>
    <w:uiPriority w:val="20"/>
    <w:qFormat/>
    <w:rsid w:val="00B86D1C"/>
    <w:rPr>
      <w:i/>
      <w:iCs/>
    </w:rPr>
  </w:style>
  <w:style w:type="character" w:styleId="BesuchterLink">
    <w:name w:val="FollowedHyperlink"/>
    <w:basedOn w:val="Absatz-Standardschriftart"/>
    <w:uiPriority w:val="99"/>
    <w:semiHidden/>
    <w:unhideWhenUsed/>
    <w:rsid w:val="00FE6A70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F02FF5"/>
    <w:rPr>
      <w:rFonts w:ascii="Arial" w:hAnsi="Arial"/>
      <w:sz w:val="22"/>
      <w:szCs w:val="24"/>
    </w:rPr>
  </w:style>
  <w:style w:type="character" w:customStyle="1" w:styleId="FuzeileZchn">
    <w:name w:val="Fußzeile Zchn"/>
    <w:basedOn w:val="Absatz-Standardschriftart"/>
    <w:link w:val="Fuzeile"/>
    <w:uiPriority w:val="99"/>
    <w:locked/>
    <w:rsid w:val="001A0377"/>
    <w:rPr>
      <w:rFonts w:ascii="Arial" w:hAnsi="Arial"/>
      <w:sz w:val="22"/>
      <w:szCs w:val="24"/>
    </w:rPr>
  </w:style>
  <w:style w:type="paragraph" w:customStyle="1" w:styleId="KeineGliederung">
    <w:name w:val="Keine Gliederung"/>
    <w:basedOn w:val="Standard"/>
    <w:qFormat/>
    <w:rsid w:val="00511B4E"/>
    <w:pPr>
      <w:numPr>
        <w:numId w:val="4"/>
      </w:numPr>
      <w:autoSpaceDE w:val="0"/>
      <w:autoSpaceDN w:val="0"/>
      <w:adjustRightInd w:val="0"/>
      <w:spacing w:before="360" w:after="120" w:line="240" w:lineRule="auto"/>
    </w:pPr>
    <w:rPr>
      <w:rFonts w:ascii="Arial Fett" w:hAnsi="Arial Fett" w:cs="Arial"/>
      <w:b/>
      <w:bCs/>
      <w:szCs w:val="22"/>
    </w:rPr>
  </w:style>
  <w:style w:type="paragraph" w:customStyle="1" w:styleId="GleissTextformat">
    <w:name w:val="Gleiss Textformat"/>
    <w:rsid w:val="0018203C"/>
    <w:pPr>
      <w:spacing w:after="240" w:line="340" w:lineRule="atLeast"/>
      <w:jc w:val="both"/>
    </w:pPr>
    <w:rPr>
      <w:sz w:val="24"/>
    </w:rPr>
  </w:style>
  <w:style w:type="character" w:styleId="Platzhaltertext">
    <w:name w:val="Placeholder Text"/>
    <w:basedOn w:val="Absatz-Standardschriftart"/>
    <w:uiPriority w:val="99"/>
    <w:semiHidden/>
    <w:rsid w:val="0018203C"/>
    <w:rPr>
      <w:color w:val="808080"/>
    </w:rPr>
  </w:style>
  <w:style w:type="character" w:customStyle="1" w:styleId="Formatvorlage1">
    <w:name w:val="Formatvorlage1"/>
    <w:basedOn w:val="Absatz-Standardschriftart"/>
    <w:uiPriority w:val="1"/>
    <w:rsid w:val="0018203C"/>
    <w:rPr>
      <w:rFonts w:ascii="Arial" w:hAnsi="Arial"/>
      <w:sz w:val="22"/>
    </w:rPr>
  </w:style>
  <w:style w:type="paragraph" w:customStyle="1" w:styleId="KBV-Standardtext">
    <w:name w:val="KBV-Standardtext"/>
    <w:basedOn w:val="Standard"/>
    <w:link w:val="KBV-StandardtextZchn"/>
    <w:uiPriority w:val="6"/>
    <w:qFormat/>
    <w:rsid w:val="000D485D"/>
    <w:pPr>
      <w:suppressAutoHyphens/>
      <w:spacing w:before="130" w:after="130" w:line="235" w:lineRule="auto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KBV-StandardtextZchn">
    <w:name w:val="KBV-Standardtext Zchn"/>
    <w:basedOn w:val="Absatz-Standardschriftart"/>
    <w:link w:val="KBV-Standardtext"/>
    <w:uiPriority w:val="6"/>
    <w:rsid w:val="000D485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L1Auflistungbold">
    <w:name w:val="AL1 Auflistung bold"/>
    <w:basedOn w:val="Standard"/>
    <w:uiPriority w:val="23"/>
    <w:qFormat/>
    <w:rsid w:val="00936D91"/>
    <w:pPr>
      <w:numPr>
        <w:numId w:val="32"/>
      </w:numPr>
      <w:suppressAutoHyphens/>
      <w:spacing w:before="60" w:after="60" w:line="235" w:lineRule="auto"/>
    </w:pPr>
    <w:rPr>
      <w:rFonts w:asciiTheme="majorHAnsi" w:eastAsiaTheme="minorHAnsi" w:hAnsiTheme="majorHAnsi" w:cstheme="majorHAnsi"/>
      <w:b/>
      <w:color w:val="1F497D" w:themeColor="text2"/>
      <w:szCs w:val="22"/>
      <w:lang w:eastAsia="en-US"/>
    </w:rPr>
  </w:style>
  <w:style w:type="paragraph" w:customStyle="1" w:styleId="AL2Auflistung">
    <w:name w:val="AL2 Auflistung"/>
    <w:basedOn w:val="Standard"/>
    <w:uiPriority w:val="23"/>
    <w:qFormat/>
    <w:rsid w:val="00936D91"/>
    <w:pPr>
      <w:numPr>
        <w:ilvl w:val="1"/>
        <w:numId w:val="32"/>
      </w:numPr>
      <w:suppressAutoHyphens/>
      <w:spacing w:before="60" w:after="60" w:line="235" w:lineRule="auto"/>
    </w:pPr>
    <w:rPr>
      <w:rFonts w:asciiTheme="minorHAnsi" w:eastAsiaTheme="minorHAnsi" w:hAnsiTheme="minorHAnsi" w:cstheme="minorBidi"/>
      <w:color w:val="1F497D" w:themeColor="text2"/>
      <w:szCs w:val="22"/>
      <w:lang w:eastAsia="en-US"/>
    </w:rPr>
  </w:style>
  <w:style w:type="paragraph" w:customStyle="1" w:styleId="AL3AuflistungmitFlietext">
    <w:name w:val="AL3 Auflistung mit Fließtext"/>
    <w:basedOn w:val="Standard"/>
    <w:uiPriority w:val="23"/>
    <w:qFormat/>
    <w:rsid w:val="00936D91"/>
    <w:pPr>
      <w:numPr>
        <w:ilvl w:val="2"/>
        <w:numId w:val="32"/>
      </w:numPr>
      <w:suppressAutoHyphens/>
      <w:spacing w:before="60" w:after="60" w:line="235" w:lineRule="auto"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AL4Auflistung2Ebene">
    <w:name w:val="AL4 Auflistung 2. Ebene"/>
    <w:basedOn w:val="Standard"/>
    <w:uiPriority w:val="23"/>
    <w:qFormat/>
    <w:rsid w:val="00936D91"/>
    <w:pPr>
      <w:numPr>
        <w:ilvl w:val="3"/>
        <w:numId w:val="32"/>
      </w:numPr>
      <w:suppressAutoHyphens/>
      <w:spacing w:before="60" w:after="60" w:line="235" w:lineRule="auto"/>
    </w:pPr>
    <w:rPr>
      <w:rFonts w:asciiTheme="minorHAnsi" w:eastAsiaTheme="minorHAnsi" w:hAnsiTheme="minorHAnsi" w:cstheme="minorBidi"/>
      <w:szCs w:val="22"/>
      <w:lang w:eastAsia="en-US"/>
    </w:rPr>
  </w:style>
  <w:style w:type="numbering" w:customStyle="1" w:styleId="zzzListeAuflistung">
    <w:name w:val="zzz_Liste_Auflistung"/>
    <w:basedOn w:val="KeineListe"/>
    <w:uiPriority w:val="99"/>
    <w:rsid w:val="00936D91"/>
    <w:pPr>
      <w:numPr>
        <w:numId w:val="32"/>
      </w:numPr>
    </w:pPr>
  </w:style>
  <w:style w:type="paragraph" w:customStyle="1" w:styleId="H1berschrift17PTGBNUMMERIERT">
    <w:name w:val="H1 Überschrift 17PT GB NUMMERIERT"/>
    <w:basedOn w:val="Standard"/>
    <w:next w:val="KBV-Standardtext"/>
    <w:uiPriority w:val="10"/>
    <w:qFormat/>
    <w:rsid w:val="009A6A38"/>
    <w:pPr>
      <w:keepNext/>
      <w:keepLines/>
      <w:numPr>
        <w:numId w:val="34"/>
      </w:numPr>
      <w:tabs>
        <w:tab w:val="left" w:pos="624"/>
      </w:tabs>
      <w:spacing w:before="260" w:after="260" w:line="223" w:lineRule="auto"/>
      <w:outlineLvl w:val="0"/>
    </w:pPr>
    <w:rPr>
      <w:rFonts w:asciiTheme="minorHAnsi" w:hAnsiTheme="minorHAnsi"/>
      <w:caps/>
      <w:color w:val="1F497D" w:themeColor="text2"/>
      <w:sz w:val="34"/>
      <w:szCs w:val="34"/>
      <w:lang w:eastAsia="en-US"/>
    </w:rPr>
  </w:style>
  <w:style w:type="paragraph" w:customStyle="1" w:styleId="AZ1Aufzhlungbold">
    <w:name w:val="AZ1 Aufzählung bold"/>
    <w:basedOn w:val="Standard"/>
    <w:uiPriority w:val="23"/>
    <w:qFormat/>
    <w:rsid w:val="009A6A38"/>
    <w:pPr>
      <w:numPr>
        <w:ilvl w:val="4"/>
        <w:numId w:val="34"/>
      </w:numPr>
      <w:tabs>
        <w:tab w:val="left" w:pos="567"/>
      </w:tabs>
      <w:spacing w:before="60" w:after="60" w:line="235" w:lineRule="auto"/>
    </w:pPr>
    <w:rPr>
      <w:rFonts w:asciiTheme="majorHAnsi" w:hAnsiTheme="majorHAnsi" w:cs="Cambria"/>
      <w:b/>
      <w:color w:val="1F497D" w:themeColor="text2"/>
      <w:szCs w:val="22"/>
      <w:lang w:eastAsia="en-US"/>
    </w:rPr>
  </w:style>
  <w:style w:type="paragraph" w:customStyle="1" w:styleId="AZ2Aufzhlung">
    <w:name w:val="AZ2 Aufzählung"/>
    <w:basedOn w:val="Standard"/>
    <w:uiPriority w:val="23"/>
    <w:qFormat/>
    <w:rsid w:val="009A6A38"/>
    <w:pPr>
      <w:numPr>
        <w:ilvl w:val="5"/>
        <w:numId w:val="34"/>
      </w:numPr>
      <w:tabs>
        <w:tab w:val="left" w:pos="567"/>
      </w:tabs>
      <w:spacing w:before="60" w:after="60" w:line="235" w:lineRule="auto"/>
    </w:pPr>
    <w:rPr>
      <w:rFonts w:asciiTheme="minorHAnsi" w:hAnsiTheme="minorHAnsi"/>
      <w:color w:val="1F497D" w:themeColor="text2"/>
      <w:szCs w:val="22"/>
      <w:lang w:eastAsia="en-US"/>
    </w:rPr>
  </w:style>
  <w:style w:type="paragraph" w:customStyle="1" w:styleId="AZ3AufzhlungmitFlietext">
    <w:name w:val="AZ3 Aufzählung mit Fließtext"/>
    <w:basedOn w:val="Standard"/>
    <w:uiPriority w:val="21"/>
    <w:qFormat/>
    <w:rsid w:val="009A6A38"/>
    <w:pPr>
      <w:numPr>
        <w:ilvl w:val="6"/>
        <w:numId w:val="34"/>
      </w:numPr>
      <w:tabs>
        <w:tab w:val="left" w:pos="567"/>
      </w:tabs>
      <w:spacing w:before="60" w:after="60" w:line="235" w:lineRule="auto"/>
    </w:pPr>
    <w:rPr>
      <w:rFonts w:asciiTheme="minorHAnsi" w:hAnsiTheme="minorHAnsi"/>
      <w:szCs w:val="22"/>
      <w:lang w:eastAsia="en-US"/>
    </w:rPr>
  </w:style>
  <w:style w:type="paragraph" w:customStyle="1" w:styleId="AL5AlphabetischeAuflistung">
    <w:name w:val="AL5 Alphabetische Auflistung"/>
    <w:basedOn w:val="Standard"/>
    <w:uiPriority w:val="22"/>
    <w:qFormat/>
    <w:rsid w:val="009A6A38"/>
    <w:pPr>
      <w:numPr>
        <w:ilvl w:val="7"/>
        <w:numId w:val="34"/>
      </w:numPr>
      <w:spacing w:before="60" w:after="60" w:line="235" w:lineRule="auto"/>
    </w:pPr>
    <w:rPr>
      <w:rFonts w:asciiTheme="minorHAnsi" w:hAnsiTheme="minorHAnsi"/>
      <w:szCs w:val="22"/>
      <w:lang w:eastAsia="en-US"/>
    </w:rPr>
  </w:style>
  <w:style w:type="paragraph" w:customStyle="1" w:styleId="H2BERSCHRIFT11PTBOLDGBNUMMERIERT">
    <w:name w:val="H2 ÜBERSCHRIFT 11PT BOLD GB NUMMERIERT"/>
    <w:basedOn w:val="Standard"/>
    <w:next w:val="KBV-Standardtext"/>
    <w:uiPriority w:val="12"/>
    <w:qFormat/>
    <w:rsid w:val="009A6A38"/>
    <w:pPr>
      <w:keepNext/>
      <w:keepLines/>
      <w:numPr>
        <w:ilvl w:val="1"/>
        <w:numId w:val="34"/>
      </w:numPr>
      <w:spacing w:before="260" w:after="130" w:line="235" w:lineRule="auto"/>
      <w:outlineLvl w:val="1"/>
    </w:pPr>
    <w:rPr>
      <w:rFonts w:asciiTheme="majorHAnsi" w:hAnsiTheme="majorHAnsi" w:cs="Cambria"/>
      <w:b/>
      <w:caps/>
      <w:color w:val="1F497D" w:themeColor="text2"/>
      <w:szCs w:val="22"/>
      <w:lang w:eastAsia="en-US"/>
    </w:rPr>
  </w:style>
  <w:style w:type="paragraph" w:customStyle="1" w:styleId="H3berschrift11ptboldNummeriert">
    <w:name w:val="H3 Überschrift 11pt bold Nummeriert"/>
    <w:basedOn w:val="Standard"/>
    <w:next w:val="KBV-Standardtext"/>
    <w:uiPriority w:val="13"/>
    <w:qFormat/>
    <w:rsid w:val="009A6A38"/>
    <w:pPr>
      <w:keepNext/>
      <w:keepLines/>
      <w:numPr>
        <w:ilvl w:val="2"/>
        <w:numId w:val="34"/>
      </w:numPr>
      <w:spacing w:before="260" w:after="130" w:line="235" w:lineRule="auto"/>
      <w:outlineLvl w:val="2"/>
    </w:pPr>
    <w:rPr>
      <w:rFonts w:asciiTheme="majorHAnsi" w:hAnsiTheme="majorHAnsi" w:cs="Cambria"/>
      <w:b/>
      <w:color w:val="1F497D" w:themeColor="text2"/>
      <w:szCs w:val="22"/>
      <w:lang w:eastAsia="en-US"/>
    </w:rPr>
  </w:style>
  <w:style w:type="paragraph" w:customStyle="1" w:styleId="H4berschrift11ptNummeriert">
    <w:name w:val="H4 Überschrift 11pt Nummeriert"/>
    <w:basedOn w:val="Standard"/>
    <w:next w:val="KBV-Standardtext"/>
    <w:uiPriority w:val="13"/>
    <w:qFormat/>
    <w:rsid w:val="009A6A38"/>
    <w:pPr>
      <w:keepNext/>
      <w:keepLines/>
      <w:numPr>
        <w:ilvl w:val="3"/>
        <w:numId w:val="34"/>
      </w:numPr>
      <w:spacing w:before="260" w:after="130" w:line="235" w:lineRule="auto"/>
      <w:outlineLvl w:val="2"/>
    </w:pPr>
    <w:rPr>
      <w:rFonts w:asciiTheme="minorHAnsi" w:hAnsiTheme="minorHAnsi"/>
      <w:color w:val="1F497D" w:themeColor="text2"/>
      <w:szCs w:val="22"/>
      <w:lang w:eastAsia="en-US"/>
    </w:rPr>
  </w:style>
  <w:style w:type="character" w:customStyle="1" w:styleId="ui-provider">
    <w:name w:val="ui-provider"/>
    <w:basedOn w:val="Absatz-Standardschriftart"/>
    <w:rsid w:val="009A6A38"/>
    <w:rPr>
      <w:rFonts w:cs="Times New Roman"/>
    </w:rPr>
  </w:style>
  <w:style w:type="numbering" w:customStyle="1" w:styleId="zzzListeHAufzhlungen">
    <w:name w:val="zzz_Liste_H_Aufzählungen"/>
    <w:rsid w:val="009A6A38"/>
    <w:pPr>
      <w:numPr>
        <w:numId w:val="34"/>
      </w:numPr>
    </w:pPr>
  </w:style>
  <w:style w:type="character" w:customStyle="1" w:styleId="apple-converted-space">
    <w:name w:val="apple-converted-space"/>
    <w:basedOn w:val="Absatz-Standardschriftart"/>
    <w:rsid w:val="00DA59ED"/>
  </w:style>
  <w:style w:type="paragraph" w:customStyle="1" w:styleId="p1">
    <w:name w:val="p1"/>
    <w:basedOn w:val="Standard"/>
    <w:rsid w:val="008A0DC2"/>
    <w:pPr>
      <w:spacing w:line="240" w:lineRule="auto"/>
    </w:pPr>
    <w:rPr>
      <w:rFonts w:cs="Arial"/>
      <w:color w:val="000000"/>
      <w:sz w:val="15"/>
      <w:szCs w:val="15"/>
    </w:rPr>
  </w:style>
  <w:style w:type="character" w:customStyle="1" w:styleId="s1">
    <w:name w:val="s1"/>
    <w:basedOn w:val="Absatz-Standardschriftart"/>
    <w:rsid w:val="008A0DC2"/>
    <w:rPr>
      <w:color w:val="0F2E6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0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834811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23085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28927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h9022284\Anwendungsdaten\Microsoft\Vorlagen\Konzept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35A3101-7812-445A-9588-5EF2E3C61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Konzept.dot</Template>
  <TotalTime>0</TotalTime>
  <Pages>5</Pages>
  <Words>863</Words>
  <Characters>7670</Characters>
  <Application>Microsoft Office Word</Application>
  <DocSecurity>8</DocSecurity>
  <Lines>63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Projektbericht "AOK aktiv + vital"</vt:lpstr>
    </vt:vector>
  </TitlesOfParts>
  <Company>AOK</Company>
  <LinksUpToDate>false</LinksUpToDate>
  <CharactersWithSpaces>8516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Projektbericht "AOK aktiv + vital"</dc:title>
  <dc:creator>Mitarbeiter</dc:creator>
  <cp:lastModifiedBy>Gaida, Sascha [HE] SRG-SAV, 32114</cp:lastModifiedBy>
  <cp:revision>2</cp:revision>
  <cp:lastPrinted>2012-08-29T14:23:00Z</cp:lastPrinted>
  <dcterms:created xsi:type="dcterms:W3CDTF">2026-07-16T13:11:00Z</dcterms:created>
  <dcterms:modified xsi:type="dcterms:W3CDTF">2026-07-16T13:11:00Z</dcterms:modified>
</cp:coreProperties>
</file>